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rFonts w:ascii="Montserrat" w:cs="Montserrat" w:eastAsia="Montserrat" w:hAnsi="Montserrat"/>
          <w:b w:val="1"/>
          <w:bCs w:val="1"/>
          <w:sz w:val="28"/>
          <w:szCs w:val="28"/>
        </w:rPr>
      </w:pPr>
      <w:bookmarkStart w:colFirst="0" w:colLast="0" w:name="_warxbck8t3uw" w:id="0"/>
      <w:bookmarkEnd w:id="0"/>
      <w:r w:rsidDel="00000000" w:rsidR="00000000" w:rsidRPr="00000000">
        <w:rPr>
          <w:rFonts w:ascii="Montserrat" w:cs="Montserrat" w:eastAsia="Montserrat" w:hAnsi="Montserrat"/>
          <w:b w:val="1"/>
          <w:bCs w:val="1"/>
          <w:sz w:val="28"/>
          <w:szCs w:val="28"/>
          <w:rtl w:val="0"/>
        </w:rPr>
        <w:t xml:space="preserve">«Бережи себе» запускає безоплатні лекції про здоров'я у прифронтових регіонах України</w:t>
      </w:r>
    </w:p>
    <w:p w:rsidR="00000000" w:rsidDel="00000000" w:rsidP="00000000" w:rsidRDefault="00000000" w:rsidRPr="00000000" w14:paraId="00000002">
      <w:pPr>
        <w:pStyle w:val="Heading2"/>
        <w:keepNext w:val="0"/>
        <w:keepLines w:val="0"/>
        <w:spacing w:after="80" w:lineRule="auto"/>
        <w:rPr>
          <w:rFonts w:ascii="Montserrat" w:cs="Montserrat" w:eastAsia="Montserrat" w:hAnsi="Montserrat"/>
          <w:sz w:val="24"/>
          <w:szCs w:val="24"/>
        </w:rPr>
      </w:pPr>
      <w:bookmarkStart w:colFirst="0" w:colLast="0" w:name="_7r8bj14tlk3q" w:id="1"/>
      <w:bookmarkEnd w:id="1"/>
      <w:r w:rsidDel="00000000" w:rsidR="00000000" w:rsidRPr="00000000">
        <w:rPr>
          <w:rFonts w:ascii="Montserrat" w:cs="Montserrat" w:eastAsia="Montserrat" w:hAnsi="Montserrat"/>
          <w:sz w:val="24"/>
          <w:szCs w:val="24"/>
          <w:rtl w:val="0"/>
        </w:rPr>
        <w:t xml:space="preserve">Медіа про здоров'я </w:t>
      </w:r>
      <w:hyperlink r:id="rId6">
        <w:r w:rsidDel="00000000" w:rsidR="00000000" w:rsidRPr="00000000">
          <w:rPr>
            <w:rFonts w:ascii="Montserrat" w:cs="Montserrat" w:eastAsia="Montserrat" w:hAnsi="Montserrat"/>
            <w:color w:val="1155cc"/>
            <w:sz w:val="24"/>
            <w:szCs w:val="24"/>
            <w:u w:val="single"/>
            <w:rtl w:val="0"/>
          </w:rPr>
          <w:t xml:space="preserve">«Бережи себе»</w:t>
        </w:r>
      </w:hyperlink>
      <w:r w:rsidDel="00000000" w:rsidR="00000000" w:rsidRPr="00000000">
        <w:rPr>
          <w:rFonts w:ascii="Montserrat" w:cs="Montserrat" w:eastAsia="Montserrat" w:hAnsi="Montserrat"/>
          <w:sz w:val="24"/>
          <w:szCs w:val="24"/>
          <w:rtl w:val="0"/>
        </w:rPr>
        <w:t xml:space="preserve"> від </w:t>
      </w:r>
      <w:hyperlink r:id="rId7">
        <w:r w:rsidDel="00000000" w:rsidR="00000000" w:rsidRPr="00000000">
          <w:rPr>
            <w:rFonts w:ascii="Montserrat" w:cs="Montserrat" w:eastAsia="Montserrat" w:hAnsi="Montserrat"/>
            <w:color w:val="1155cc"/>
            <w:sz w:val="24"/>
            <w:szCs w:val="24"/>
            <w:u w:val="single"/>
            <w:rtl w:val="0"/>
          </w:rPr>
          <w:t xml:space="preserve">INSCIENCE</w:t>
        </w:r>
      </w:hyperlink>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sz w:val="24"/>
          <w:szCs w:val="24"/>
          <w:rtl w:val="0"/>
        </w:rPr>
        <w:t xml:space="preserve">запускає «Осередки здоров'я» — серію безоплатних офлайн-зустрічей про профілактику серцево-судинних захворювань для жителів і жительок прифронтових </w:t>
      </w:r>
      <w:r w:rsidDel="00000000" w:rsidR="00000000" w:rsidRPr="00000000">
        <w:rPr>
          <w:rFonts w:ascii="Montserrat" w:cs="Montserrat" w:eastAsia="Montserrat" w:hAnsi="Montserrat"/>
          <w:sz w:val="24"/>
          <w:szCs w:val="24"/>
          <w:rtl w:val="0"/>
        </w:rPr>
        <w:t xml:space="preserve">регіонів України. Найближчі події відбудуться 8 та 9 серпня.</w:t>
      </w:r>
    </w:p>
    <w:p w:rsidR="00000000" w:rsidDel="00000000" w:rsidP="00000000" w:rsidRDefault="00000000" w:rsidRPr="00000000" w14:paraId="00000003">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Серцево-судинні захворювання залишаються однією з головних причин смертності в Україні. За даними Всесвітньої організації охорони здоров'я (WHO), близько 67% усіх смертей в Україні пов'язані саме із серцево-судинними захворюваннями.</w:t>
      </w:r>
    </w:p>
    <w:p w:rsidR="00000000" w:rsidDel="00000000" w:rsidP="00000000" w:rsidRDefault="00000000" w:rsidRPr="00000000" w14:paraId="00000004">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Війна, постійний стрес, нестабільний доступ до медичної допомоги та життя в умовах невизначеності лише підсилюють ці ризики. Саме тому сьогодні особливо важливо дбати про профілактику та знати, як підтримувати здоров'я серця і судин.</w:t>
      </w:r>
    </w:p>
    <w:p w:rsidR="00000000" w:rsidDel="00000000" w:rsidP="00000000" w:rsidRDefault="00000000" w:rsidRPr="00000000" w14:paraId="00000005">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«Осередки здоров'я» — це простір, де можна отримати перевірену інформацію від лікарів і лікарок, поставити запитання, навчитися краще розуміти власний організм і сформувати корисні звички для здорового життя.</w:t>
      </w:r>
    </w:p>
    <w:p w:rsidR="00000000" w:rsidDel="00000000" w:rsidP="00000000" w:rsidRDefault="00000000" w:rsidRPr="00000000" w14:paraId="00000006">
      <w:pPr>
        <w:pStyle w:val="Heading2"/>
        <w:keepNext w:val="0"/>
        <w:keepLines w:val="0"/>
        <w:spacing w:after="80" w:lineRule="auto"/>
        <w:rPr>
          <w:rFonts w:ascii="Montserrat" w:cs="Montserrat" w:eastAsia="Montserrat" w:hAnsi="Montserrat"/>
          <w:b w:val="1"/>
          <w:bCs w:val="1"/>
          <w:sz w:val="24"/>
          <w:szCs w:val="24"/>
        </w:rPr>
      </w:pPr>
      <w:bookmarkStart w:colFirst="0" w:colLast="0" w:name="_ux3z0fo7hz6q" w:id="2"/>
      <w:bookmarkEnd w:id="2"/>
      <w:r w:rsidDel="00000000" w:rsidR="00000000" w:rsidRPr="00000000">
        <w:rPr>
          <w:rFonts w:ascii="Montserrat" w:cs="Montserrat" w:eastAsia="Montserrat" w:hAnsi="Montserrat"/>
          <w:b w:val="1"/>
          <w:bCs w:val="1"/>
          <w:sz w:val="24"/>
          <w:szCs w:val="24"/>
          <w:rtl w:val="0"/>
        </w:rPr>
        <w:t xml:space="preserve">Для кого створені «Осередки здоров'я»?</w:t>
      </w:r>
    </w:p>
    <w:p w:rsidR="00000000" w:rsidDel="00000000" w:rsidP="00000000" w:rsidRDefault="00000000" w:rsidRPr="00000000" w14:paraId="00000007">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Проєкт насамперед орієнтований на людей віком 40+, адже саме у цьому віці ризик розвитку серцево-судинних захворювань поступово зростає.</w:t>
      </w:r>
    </w:p>
    <w:p w:rsidR="00000000" w:rsidDel="00000000" w:rsidP="00000000" w:rsidRDefault="00000000" w:rsidRPr="00000000" w14:paraId="00000008">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Під час зустрічей учасники та учасниці дізнаються:</w:t>
      </w:r>
    </w:p>
    <w:p w:rsidR="00000000" w:rsidDel="00000000" w:rsidP="00000000" w:rsidRDefault="00000000" w:rsidRPr="00000000" w14:paraId="00000009">
      <w:pPr>
        <w:numPr>
          <w:ilvl w:val="0"/>
          <w:numId w:val="1"/>
        </w:numPr>
        <w:spacing w:after="0" w:afterAutospacing="0" w:befor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як запобігати серцево-судинним захворюванням;</w:t>
      </w:r>
    </w:p>
    <w:p w:rsidR="00000000" w:rsidDel="00000000" w:rsidP="00000000" w:rsidRDefault="00000000" w:rsidRPr="00000000" w14:paraId="0000000A">
      <w:pPr>
        <w:numPr>
          <w:ilvl w:val="0"/>
          <w:numId w:val="1"/>
        </w:numPr>
        <w:spacing w:after="0" w:afterAutospacing="0" w:before="0" w:beforeAutospacing="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які симптоми не варто ігнорувати;</w:t>
      </w:r>
    </w:p>
    <w:p w:rsidR="00000000" w:rsidDel="00000000" w:rsidP="00000000" w:rsidRDefault="00000000" w:rsidRPr="00000000" w14:paraId="0000000B">
      <w:pPr>
        <w:numPr>
          <w:ilvl w:val="0"/>
          <w:numId w:val="1"/>
        </w:numPr>
        <w:spacing w:after="240" w:before="0" w:beforeAutospacing="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які прості щоденні звички допомагають підтримувати здоров'я серця і судин.</w:t>
      </w:r>
    </w:p>
    <w:p w:rsidR="00000000" w:rsidDel="00000000" w:rsidP="00000000" w:rsidRDefault="00000000" w:rsidRPr="00000000" w14:paraId="0000000C">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Ініціатива буде корисною всім, хто хоче краще розуміти, як підтримувати здоров'я серця і судин, а також тим, хто дбає про здоров'я своїх рідних і близьких. </w:t>
      </w:r>
    </w:p>
    <w:p w:rsidR="00000000" w:rsidDel="00000000" w:rsidP="00000000" w:rsidRDefault="00000000" w:rsidRPr="00000000" w14:paraId="0000000D">
      <w:pPr>
        <w:pStyle w:val="Heading2"/>
        <w:keepNext w:val="0"/>
        <w:keepLines w:val="0"/>
        <w:spacing w:after="80" w:lineRule="auto"/>
        <w:rPr>
          <w:rFonts w:ascii="Montserrat" w:cs="Montserrat" w:eastAsia="Montserrat" w:hAnsi="Montserrat"/>
          <w:b w:val="1"/>
          <w:bCs w:val="1"/>
          <w:sz w:val="24"/>
          <w:szCs w:val="24"/>
        </w:rPr>
      </w:pPr>
      <w:bookmarkStart w:colFirst="0" w:colLast="0" w:name="_mnfbc9kjuy7r" w:id="3"/>
      <w:bookmarkEnd w:id="3"/>
      <w:r w:rsidDel="00000000" w:rsidR="00000000" w:rsidRPr="00000000">
        <w:rPr>
          <w:rFonts w:ascii="Montserrat" w:cs="Montserrat" w:eastAsia="Montserrat" w:hAnsi="Montserrat"/>
          <w:b w:val="1"/>
          <w:bCs w:val="1"/>
          <w:sz w:val="24"/>
          <w:szCs w:val="24"/>
          <w:rtl w:val="0"/>
        </w:rPr>
        <w:t xml:space="preserve">Де проходитимуть зустрічі?</w:t>
      </w:r>
    </w:p>
    <w:p w:rsidR="00000000" w:rsidDel="00000000" w:rsidP="00000000" w:rsidRDefault="00000000" w:rsidRPr="00000000" w14:paraId="0000000E">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Протягом наступних місяців безоплатні події відбуватимуться у п'яти містах України:</w:t>
      </w:r>
    </w:p>
    <w:p w:rsidR="00000000" w:rsidDel="00000000" w:rsidP="00000000" w:rsidRDefault="00000000" w:rsidRPr="00000000" w14:paraId="0000000F">
      <w:pPr>
        <w:pStyle w:val="Heading3"/>
        <w:keepNext w:val="0"/>
        <w:keepLines w:val="0"/>
        <w:numPr>
          <w:ilvl w:val="0"/>
          <w:numId w:val="2"/>
        </w:numPr>
        <w:spacing w:after="0" w:afterAutospacing="0" w:before="280" w:lineRule="auto"/>
        <w:ind w:left="720" w:hanging="360"/>
        <w:rPr>
          <w:rFonts w:ascii="Montserrat" w:cs="Montserrat" w:eastAsia="Montserrat" w:hAnsi="Montserrat"/>
          <w:sz w:val="24"/>
          <w:szCs w:val="24"/>
        </w:rPr>
      </w:pPr>
      <w:bookmarkStart w:colFirst="0" w:colLast="0" w:name="_rzpa8o6tw1tp" w:id="4"/>
      <w:bookmarkEnd w:id="4"/>
      <w:hyperlink r:id="rId8">
        <w:r w:rsidDel="00000000" w:rsidR="00000000" w:rsidRPr="00000000">
          <w:rPr>
            <w:rFonts w:ascii="Montserrat" w:cs="Montserrat" w:eastAsia="Montserrat" w:hAnsi="Montserrat"/>
            <w:b w:val="1"/>
            <w:bCs w:val="1"/>
            <w:color w:val="1155cc"/>
            <w:sz w:val="24"/>
            <w:szCs w:val="24"/>
            <w:highlight w:val="white"/>
            <w:u w:val="single"/>
            <w:rtl w:val="0"/>
          </w:rPr>
          <w:t xml:space="preserve">Харків</w:t>
        </w:r>
      </w:hyperlink>
      <w:r w:rsidDel="00000000" w:rsidR="00000000" w:rsidRPr="00000000">
        <w:rPr>
          <w:rFonts w:ascii="Montserrat" w:cs="Montserrat" w:eastAsia="Montserrat" w:hAnsi="Montserrat"/>
          <w:sz w:val="24"/>
          <w:szCs w:val="24"/>
          <w:highlight w:val="white"/>
          <w:rtl w:val="0"/>
        </w:rPr>
        <w:t xml:space="preserve"> — </w:t>
      </w:r>
      <w:hyperlink r:id="rId9">
        <w:r w:rsidDel="00000000" w:rsidR="00000000" w:rsidRPr="00000000">
          <w:rPr>
            <w:rFonts w:ascii="Montserrat" w:cs="Montserrat" w:eastAsia="Montserrat" w:hAnsi="Montserrat"/>
            <w:color w:val="1155cc"/>
            <w:sz w:val="24"/>
            <w:szCs w:val="24"/>
            <w:highlight w:val="white"/>
            <w:u w:val="single"/>
            <w:rtl w:val="0"/>
          </w:rPr>
          <w:t xml:space="preserve">форма реєстрації</w:t>
        </w:r>
      </w:hyperlink>
      <w:r w:rsidDel="00000000" w:rsidR="00000000" w:rsidRPr="00000000">
        <w:rPr>
          <w:rFonts w:ascii="Montserrat" w:cs="Montserrat" w:eastAsia="Montserrat" w:hAnsi="Montserrat"/>
          <w:sz w:val="24"/>
          <w:szCs w:val="24"/>
          <w:highlight w:val="white"/>
          <w:rtl w:val="0"/>
        </w:rPr>
        <w:t xml:space="preserve"> </w:t>
      </w:r>
      <w:r w:rsidDel="00000000" w:rsidR="00000000" w:rsidRPr="00000000">
        <w:rPr>
          <w:rtl w:val="0"/>
        </w:rPr>
      </w:r>
    </w:p>
    <w:p w:rsidR="00000000" w:rsidDel="00000000" w:rsidP="00000000" w:rsidRDefault="00000000" w:rsidRPr="00000000" w14:paraId="00000010">
      <w:pPr>
        <w:pStyle w:val="Heading3"/>
        <w:keepNext w:val="0"/>
        <w:keepLines w:val="0"/>
        <w:numPr>
          <w:ilvl w:val="0"/>
          <w:numId w:val="2"/>
        </w:numPr>
        <w:spacing w:after="0" w:afterAutospacing="0" w:before="0" w:beforeAutospacing="0" w:lineRule="auto"/>
        <w:ind w:left="720" w:hanging="360"/>
        <w:rPr>
          <w:rFonts w:ascii="Montserrat" w:cs="Montserrat" w:eastAsia="Montserrat" w:hAnsi="Montserrat"/>
          <w:sz w:val="24"/>
          <w:szCs w:val="24"/>
        </w:rPr>
      </w:pPr>
      <w:bookmarkStart w:colFirst="0" w:colLast="0" w:name="_24hthu32a9sn" w:id="5"/>
      <w:bookmarkEnd w:id="5"/>
      <w:hyperlink r:id="rId10">
        <w:r w:rsidDel="00000000" w:rsidR="00000000" w:rsidRPr="00000000">
          <w:rPr>
            <w:rFonts w:ascii="Montserrat" w:cs="Montserrat" w:eastAsia="Montserrat" w:hAnsi="Montserrat"/>
            <w:b w:val="1"/>
            <w:bCs w:val="1"/>
            <w:color w:val="1155cc"/>
            <w:sz w:val="24"/>
            <w:szCs w:val="24"/>
            <w:highlight w:val="white"/>
            <w:u w:val="single"/>
            <w:rtl w:val="0"/>
          </w:rPr>
          <w:t xml:space="preserve">Запоріжжя</w:t>
        </w:r>
      </w:hyperlink>
      <w:r w:rsidDel="00000000" w:rsidR="00000000" w:rsidRPr="00000000">
        <w:rPr>
          <w:rFonts w:ascii="Montserrat" w:cs="Montserrat" w:eastAsia="Montserrat" w:hAnsi="Montserrat"/>
          <w:b w:val="1"/>
          <w:bCs w:val="1"/>
          <w:color w:val="000000"/>
          <w:sz w:val="24"/>
          <w:szCs w:val="24"/>
          <w:highlight w:val="white"/>
          <w:rtl w:val="0"/>
        </w:rPr>
        <w:t xml:space="preserve"> </w:t>
      </w:r>
      <w:r w:rsidDel="00000000" w:rsidR="00000000" w:rsidRPr="00000000">
        <w:rPr>
          <w:rFonts w:ascii="Montserrat" w:cs="Montserrat" w:eastAsia="Montserrat" w:hAnsi="Montserrat"/>
          <w:sz w:val="24"/>
          <w:szCs w:val="24"/>
          <w:highlight w:val="white"/>
          <w:rtl w:val="0"/>
        </w:rPr>
        <w:t xml:space="preserve">— </w:t>
      </w:r>
      <w:hyperlink r:id="rId11">
        <w:r w:rsidDel="00000000" w:rsidR="00000000" w:rsidRPr="00000000">
          <w:rPr>
            <w:rFonts w:ascii="Montserrat" w:cs="Montserrat" w:eastAsia="Montserrat" w:hAnsi="Montserrat"/>
            <w:color w:val="1155cc"/>
            <w:sz w:val="24"/>
            <w:szCs w:val="24"/>
            <w:highlight w:val="white"/>
            <w:u w:val="single"/>
            <w:rtl w:val="0"/>
          </w:rPr>
          <w:t xml:space="preserve">форма реєстрації</w:t>
        </w:r>
      </w:hyperlink>
      <w:r w:rsidDel="00000000" w:rsidR="00000000" w:rsidRPr="00000000">
        <w:rPr>
          <w:rFonts w:ascii="Montserrat" w:cs="Montserrat" w:eastAsia="Montserrat" w:hAnsi="Montserrat"/>
          <w:sz w:val="24"/>
          <w:szCs w:val="24"/>
          <w:highlight w:val="white"/>
          <w:rtl w:val="0"/>
        </w:rPr>
        <w:t xml:space="preserve"> </w:t>
      </w:r>
      <w:r w:rsidDel="00000000" w:rsidR="00000000" w:rsidRPr="00000000">
        <w:rPr>
          <w:rtl w:val="0"/>
        </w:rPr>
      </w:r>
    </w:p>
    <w:p w:rsidR="00000000" w:rsidDel="00000000" w:rsidP="00000000" w:rsidRDefault="00000000" w:rsidRPr="00000000" w14:paraId="00000011">
      <w:pPr>
        <w:pStyle w:val="Heading3"/>
        <w:keepNext w:val="0"/>
        <w:keepLines w:val="0"/>
        <w:numPr>
          <w:ilvl w:val="0"/>
          <w:numId w:val="2"/>
        </w:numPr>
        <w:spacing w:after="0" w:afterAutospacing="0" w:before="0" w:beforeAutospacing="0" w:lineRule="auto"/>
        <w:ind w:left="720" w:hanging="360"/>
        <w:rPr>
          <w:rFonts w:ascii="Montserrat" w:cs="Montserrat" w:eastAsia="Montserrat" w:hAnsi="Montserrat"/>
          <w:sz w:val="24"/>
          <w:szCs w:val="24"/>
        </w:rPr>
      </w:pPr>
      <w:bookmarkStart w:colFirst="0" w:colLast="0" w:name="_tjz2hqs7k1w5" w:id="6"/>
      <w:bookmarkEnd w:id="6"/>
      <w:hyperlink r:id="rId12">
        <w:r w:rsidDel="00000000" w:rsidR="00000000" w:rsidRPr="00000000">
          <w:rPr>
            <w:rFonts w:ascii="Montserrat" w:cs="Montserrat" w:eastAsia="Montserrat" w:hAnsi="Montserrat"/>
            <w:b w:val="1"/>
            <w:bCs w:val="1"/>
            <w:color w:val="1155cc"/>
            <w:sz w:val="24"/>
            <w:szCs w:val="24"/>
            <w:highlight w:val="white"/>
            <w:u w:val="single"/>
            <w:rtl w:val="0"/>
          </w:rPr>
          <w:t xml:space="preserve">Миколаїв</w:t>
        </w:r>
      </w:hyperlink>
      <w:r w:rsidDel="00000000" w:rsidR="00000000" w:rsidRPr="00000000">
        <w:rPr>
          <w:rFonts w:ascii="Montserrat" w:cs="Montserrat" w:eastAsia="Montserrat" w:hAnsi="Montserrat"/>
          <w:sz w:val="24"/>
          <w:szCs w:val="24"/>
          <w:highlight w:val="white"/>
          <w:rtl w:val="0"/>
        </w:rPr>
        <w:t xml:space="preserve"> — </w:t>
      </w:r>
      <w:hyperlink r:id="rId13">
        <w:r w:rsidDel="00000000" w:rsidR="00000000" w:rsidRPr="00000000">
          <w:rPr>
            <w:rFonts w:ascii="Montserrat" w:cs="Montserrat" w:eastAsia="Montserrat" w:hAnsi="Montserrat"/>
            <w:color w:val="1155cc"/>
            <w:sz w:val="24"/>
            <w:szCs w:val="24"/>
            <w:highlight w:val="white"/>
            <w:u w:val="single"/>
            <w:rtl w:val="0"/>
          </w:rPr>
          <w:t xml:space="preserve">форма реєстрації</w:t>
        </w:r>
      </w:hyperlink>
      <w:r w:rsidDel="00000000" w:rsidR="00000000" w:rsidRPr="00000000">
        <w:rPr>
          <w:rFonts w:ascii="Montserrat" w:cs="Montserrat" w:eastAsia="Montserrat" w:hAnsi="Montserrat"/>
          <w:sz w:val="24"/>
          <w:szCs w:val="24"/>
          <w:highlight w:val="white"/>
          <w:rtl w:val="0"/>
        </w:rPr>
        <w:t xml:space="preserve"> </w:t>
      </w:r>
      <w:r w:rsidDel="00000000" w:rsidR="00000000" w:rsidRPr="00000000">
        <w:rPr>
          <w:rtl w:val="0"/>
        </w:rPr>
      </w:r>
    </w:p>
    <w:p w:rsidR="00000000" w:rsidDel="00000000" w:rsidP="00000000" w:rsidRDefault="00000000" w:rsidRPr="00000000" w14:paraId="00000012">
      <w:pPr>
        <w:pStyle w:val="Heading3"/>
        <w:keepNext w:val="0"/>
        <w:keepLines w:val="0"/>
        <w:numPr>
          <w:ilvl w:val="0"/>
          <w:numId w:val="2"/>
        </w:numPr>
        <w:spacing w:after="0" w:afterAutospacing="0" w:before="0" w:beforeAutospacing="0" w:lineRule="auto"/>
        <w:ind w:left="720" w:hanging="360"/>
        <w:rPr>
          <w:rFonts w:ascii="Montserrat" w:cs="Montserrat" w:eastAsia="Montserrat" w:hAnsi="Montserrat"/>
          <w:sz w:val="24"/>
          <w:szCs w:val="24"/>
        </w:rPr>
      </w:pPr>
      <w:bookmarkStart w:colFirst="0" w:colLast="0" w:name="_kpsbn9brdvkw" w:id="7"/>
      <w:bookmarkEnd w:id="7"/>
      <w:hyperlink r:id="rId14">
        <w:r w:rsidDel="00000000" w:rsidR="00000000" w:rsidRPr="00000000">
          <w:rPr>
            <w:rFonts w:ascii="Montserrat" w:cs="Montserrat" w:eastAsia="Montserrat" w:hAnsi="Montserrat"/>
            <w:b w:val="1"/>
            <w:bCs w:val="1"/>
            <w:color w:val="1155cc"/>
            <w:sz w:val="24"/>
            <w:szCs w:val="24"/>
            <w:highlight w:val="white"/>
            <w:u w:val="single"/>
            <w:rtl w:val="0"/>
          </w:rPr>
          <w:t xml:space="preserve">Одеса</w:t>
        </w:r>
      </w:hyperlink>
      <w:r w:rsidDel="00000000" w:rsidR="00000000" w:rsidRPr="00000000">
        <w:rPr>
          <w:rFonts w:ascii="Montserrat" w:cs="Montserrat" w:eastAsia="Montserrat" w:hAnsi="Montserrat"/>
          <w:sz w:val="24"/>
          <w:szCs w:val="24"/>
          <w:highlight w:val="white"/>
          <w:rtl w:val="0"/>
        </w:rPr>
        <w:t xml:space="preserve"> — </w:t>
      </w:r>
      <w:hyperlink r:id="rId15">
        <w:r w:rsidDel="00000000" w:rsidR="00000000" w:rsidRPr="00000000">
          <w:rPr>
            <w:rFonts w:ascii="Montserrat" w:cs="Montserrat" w:eastAsia="Montserrat" w:hAnsi="Montserrat"/>
            <w:color w:val="1155cc"/>
            <w:sz w:val="24"/>
            <w:szCs w:val="24"/>
            <w:highlight w:val="white"/>
            <w:u w:val="single"/>
            <w:rtl w:val="0"/>
          </w:rPr>
          <w:t xml:space="preserve">форма реєстрації</w:t>
        </w:r>
      </w:hyperlink>
      <w:r w:rsidDel="00000000" w:rsidR="00000000" w:rsidRPr="00000000">
        <w:rPr>
          <w:rFonts w:ascii="Montserrat" w:cs="Montserrat" w:eastAsia="Montserrat" w:hAnsi="Montserrat"/>
          <w:sz w:val="24"/>
          <w:szCs w:val="24"/>
          <w:highlight w:val="white"/>
          <w:rtl w:val="0"/>
        </w:rPr>
        <w:t xml:space="preserve"> </w:t>
      </w:r>
      <w:r w:rsidDel="00000000" w:rsidR="00000000" w:rsidRPr="00000000">
        <w:rPr>
          <w:rtl w:val="0"/>
        </w:rPr>
      </w:r>
    </w:p>
    <w:p w:rsidR="00000000" w:rsidDel="00000000" w:rsidP="00000000" w:rsidRDefault="00000000" w:rsidRPr="00000000" w14:paraId="00000013">
      <w:pPr>
        <w:pStyle w:val="Heading3"/>
        <w:keepNext w:val="0"/>
        <w:keepLines w:val="0"/>
        <w:numPr>
          <w:ilvl w:val="0"/>
          <w:numId w:val="2"/>
        </w:numPr>
        <w:spacing w:before="0" w:beforeAutospacing="0" w:lineRule="auto"/>
        <w:ind w:left="720" w:hanging="360"/>
        <w:rPr>
          <w:rFonts w:ascii="Montserrat" w:cs="Montserrat" w:eastAsia="Montserrat" w:hAnsi="Montserrat"/>
          <w:sz w:val="24"/>
          <w:szCs w:val="24"/>
        </w:rPr>
      </w:pPr>
      <w:bookmarkStart w:colFirst="0" w:colLast="0" w:name="_nda8ewvif5jj" w:id="8"/>
      <w:bookmarkEnd w:id="8"/>
      <w:hyperlink r:id="rId16">
        <w:r w:rsidDel="00000000" w:rsidR="00000000" w:rsidRPr="00000000">
          <w:rPr>
            <w:rFonts w:ascii="Montserrat" w:cs="Montserrat" w:eastAsia="Montserrat" w:hAnsi="Montserrat"/>
            <w:b w:val="1"/>
            <w:bCs w:val="1"/>
            <w:color w:val="1155cc"/>
            <w:sz w:val="24"/>
            <w:szCs w:val="24"/>
            <w:highlight w:val="white"/>
            <w:u w:val="single"/>
            <w:rtl w:val="0"/>
          </w:rPr>
          <w:t xml:space="preserve">Херсон</w:t>
        </w:r>
      </w:hyperlink>
      <w:r w:rsidDel="00000000" w:rsidR="00000000" w:rsidRPr="00000000">
        <w:rPr>
          <w:rFonts w:ascii="Montserrat" w:cs="Montserrat" w:eastAsia="Montserrat" w:hAnsi="Montserrat"/>
          <w:sz w:val="24"/>
          <w:szCs w:val="24"/>
          <w:highlight w:val="white"/>
          <w:rtl w:val="0"/>
        </w:rPr>
        <w:t xml:space="preserve"> — </w:t>
      </w:r>
      <w:hyperlink r:id="rId17">
        <w:r w:rsidDel="00000000" w:rsidR="00000000" w:rsidRPr="00000000">
          <w:rPr>
            <w:rFonts w:ascii="Montserrat" w:cs="Montserrat" w:eastAsia="Montserrat" w:hAnsi="Montserrat"/>
            <w:color w:val="1155cc"/>
            <w:sz w:val="24"/>
            <w:szCs w:val="24"/>
            <w:highlight w:val="white"/>
            <w:u w:val="single"/>
            <w:rtl w:val="0"/>
          </w:rPr>
          <w:t xml:space="preserve">форма реєстрації</w:t>
        </w:r>
      </w:hyperlink>
      <w:r w:rsidDel="00000000" w:rsidR="00000000" w:rsidRPr="00000000">
        <w:rPr>
          <w:rFonts w:ascii="Montserrat" w:cs="Montserrat" w:eastAsia="Montserrat" w:hAnsi="Montserrat"/>
          <w:sz w:val="24"/>
          <w:szCs w:val="24"/>
          <w:highlight w:val="white"/>
          <w:rtl w:val="0"/>
        </w:rPr>
        <w:t xml:space="preserve"> </w: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rFonts w:ascii="Montserrat" w:cs="Montserrat" w:eastAsia="Montserrat" w:hAnsi="Montserrat"/>
          <w:b w:val="1"/>
          <w:bCs w:val="1"/>
          <w:sz w:val="24"/>
          <w:szCs w:val="24"/>
        </w:rPr>
      </w:pPr>
      <w:bookmarkStart w:colFirst="0" w:colLast="0" w:name="_ye6jo9hdy1v" w:id="9"/>
      <w:bookmarkEnd w:id="9"/>
      <w:r w:rsidDel="00000000" w:rsidR="00000000" w:rsidRPr="00000000">
        <w:rPr>
          <w:rFonts w:ascii="Montserrat" w:cs="Montserrat" w:eastAsia="Montserrat" w:hAnsi="Montserrat"/>
          <w:b w:val="1"/>
          <w:bCs w:val="1"/>
          <w:sz w:val="24"/>
          <w:szCs w:val="24"/>
          <w:rtl w:val="0"/>
        </w:rPr>
        <w:t xml:space="preserve">Що чекає на учасників та учасниць?</w:t>
      </w:r>
    </w:p>
    <w:p w:rsidR="00000000" w:rsidDel="00000000" w:rsidP="00000000" w:rsidRDefault="00000000" w:rsidRPr="00000000" w14:paraId="00000015">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Під час зустрічей відвідувачі зможуть:</w:t>
      </w:r>
    </w:p>
    <w:p w:rsidR="00000000" w:rsidDel="00000000" w:rsidP="00000000" w:rsidRDefault="00000000" w:rsidRPr="00000000" w14:paraId="00000016">
      <w:pPr>
        <w:numPr>
          <w:ilvl w:val="0"/>
          <w:numId w:val="3"/>
        </w:numPr>
        <w:spacing w:after="0" w:afterAutospacing="0" w:before="24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послухати лекції лікарів/ок та інших експертів/ок;</w:t>
      </w:r>
    </w:p>
    <w:p w:rsidR="00000000" w:rsidDel="00000000" w:rsidP="00000000" w:rsidRDefault="00000000" w:rsidRPr="00000000" w14:paraId="00000017">
      <w:pPr>
        <w:numPr>
          <w:ilvl w:val="0"/>
          <w:numId w:val="3"/>
        </w:numPr>
        <w:spacing w:after="0" w:afterAutospacing="0" w:before="0" w:beforeAutospacing="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дізнатися більше про профілактику серцево-судинних захворювань;</w:t>
      </w:r>
    </w:p>
    <w:p w:rsidR="00000000" w:rsidDel="00000000" w:rsidP="00000000" w:rsidRDefault="00000000" w:rsidRPr="00000000" w14:paraId="00000018">
      <w:pPr>
        <w:numPr>
          <w:ilvl w:val="0"/>
          <w:numId w:val="3"/>
        </w:numPr>
        <w:spacing w:after="0" w:afterAutospacing="0" w:before="0" w:beforeAutospacing="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поставити запитання фахівцям;</w:t>
      </w:r>
    </w:p>
    <w:p w:rsidR="00000000" w:rsidDel="00000000" w:rsidP="00000000" w:rsidRDefault="00000000" w:rsidRPr="00000000" w14:paraId="00000019">
      <w:pPr>
        <w:numPr>
          <w:ilvl w:val="0"/>
          <w:numId w:val="3"/>
        </w:numPr>
        <w:spacing w:after="240" w:before="0" w:beforeAutospacing="0" w:lineRule="auto"/>
        <w:ind w:left="720" w:hanging="36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отримати практичні поради.</w:t>
      </w:r>
    </w:p>
    <w:p w:rsidR="00000000" w:rsidDel="00000000" w:rsidP="00000000" w:rsidRDefault="00000000" w:rsidRPr="00000000" w14:paraId="0000001A">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Крім цього, учасники та учасниці безоплатно отримають набори для щоденного самоконтролю здоров'я. До них входитимуть електронний тонометр, пульсоксиметр, термометр, еспандер для фізичної активності, щоденник контролю артеріального тиску та інші корисні матеріали.</w:t>
      </w:r>
    </w:p>
    <w:p w:rsidR="00000000" w:rsidDel="00000000" w:rsidP="00000000" w:rsidRDefault="00000000" w:rsidRPr="00000000" w14:paraId="0000001B">
      <w:pPr>
        <w:spacing w:after="240" w:befor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Організатори закликають долучатися до зустрічей та ділитися інформацією з рідними й знайомими, для яких ця ініціатива може бути актуальною.</w:t>
      </w:r>
    </w:p>
    <w:p w:rsidR="00000000" w:rsidDel="00000000" w:rsidP="00000000" w:rsidRDefault="00000000" w:rsidRPr="00000000" w14:paraId="0000001C">
      <w:pPr>
        <w:spacing w:after="240" w:before="240" w:lineRule="auto"/>
        <w:rPr>
          <w:rFonts w:ascii="Montserrat" w:cs="Montserrat" w:eastAsia="Montserrat" w:hAnsi="Montserrat"/>
          <w:i w:val="1"/>
          <w:iCs w:val="1"/>
          <w:sz w:val="24"/>
          <w:szCs w:val="24"/>
        </w:rPr>
      </w:pPr>
      <w:r w:rsidDel="00000000" w:rsidR="00000000" w:rsidRPr="00000000">
        <w:rPr>
          <w:rFonts w:ascii="Montserrat" w:cs="Montserrat" w:eastAsia="Montserrat" w:hAnsi="Montserrat"/>
          <w:i w:val="1"/>
          <w:iCs w:val="1"/>
          <w:sz w:val="24"/>
          <w:szCs w:val="24"/>
          <w:rtl w:val="0"/>
        </w:rPr>
        <w:t xml:space="preserve">Проєкт реалізується за підтримки Help – Hilfe zur Selbsthilfe та Програми локалізації Help (HLF), а також за фінансування Федерального міністерства закордонних справ Німеччини.</w:t>
      </w:r>
    </w:p>
    <w:p w:rsidR="00000000" w:rsidDel="00000000" w:rsidP="00000000" w:rsidRDefault="00000000" w:rsidRPr="00000000" w14:paraId="0000001D">
      <w:pP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ally.so/r/jaYxaQ" TargetMode="External"/><Relationship Id="rId10" Type="http://schemas.openxmlformats.org/officeDocument/2006/relationships/hyperlink" Target="https://tally.so/r/jaYxaQ" TargetMode="External"/><Relationship Id="rId13" Type="http://schemas.openxmlformats.org/officeDocument/2006/relationships/hyperlink" Target="https://tally.so/r/9qaP9E" TargetMode="External"/><Relationship Id="rId12" Type="http://schemas.openxmlformats.org/officeDocument/2006/relationships/hyperlink" Target="https://tally.so/r/9qaP9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ally.so/r/yPRDP8" TargetMode="External"/><Relationship Id="rId15" Type="http://schemas.openxmlformats.org/officeDocument/2006/relationships/hyperlink" Target="https://tally.so/r/rj1KxX" TargetMode="External"/><Relationship Id="rId14" Type="http://schemas.openxmlformats.org/officeDocument/2006/relationships/hyperlink" Target="https://tally.so/r/rj1KxX" TargetMode="External"/><Relationship Id="rId17" Type="http://schemas.openxmlformats.org/officeDocument/2006/relationships/hyperlink" Target="https://tally.so/r/Meq5Kl" TargetMode="External"/><Relationship Id="rId16" Type="http://schemas.openxmlformats.org/officeDocument/2006/relationships/hyperlink" Target="https://tally.so/r/Meq5Kl" TargetMode="External"/><Relationship Id="rId5" Type="http://schemas.openxmlformats.org/officeDocument/2006/relationships/styles" Target="styles.xml"/><Relationship Id="rId6" Type="http://schemas.openxmlformats.org/officeDocument/2006/relationships/hyperlink" Target="https://berezhy-sebe.com/" TargetMode="External"/><Relationship Id="rId7" Type="http://schemas.openxmlformats.org/officeDocument/2006/relationships/hyperlink" Target="https://www.instagram.com/inscience.io/" TargetMode="External"/><Relationship Id="rId8" Type="http://schemas.openxmlformats.org/officeDocument/2006/relationships/hyperlink" Target="https://tally.so/r/yPRDP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