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5AFD6" w14:textId="44860A66" w:rsidR="00092106" w:rsidRDefault="00092106" w:rsidP="00CB7712">
      <w:pPr>
        <w:pStyle w:val="rvps2"/>
        <w:shd w:val="clear" w:color="auto" w:fill="FFFFFF"/>
        <w:spacing w:before="0" w:beforeAutospacing="0" w:after="150" w:afterAutospacing="0"/>
        <w:ind w:firstLine="450"/>
        <w:jc w:val="center"/>
        <w:rPr>
          <w:b/>
          <w:bCs/>
          <w:color w:val="333333"/>
          <w:sz w:val="28"/>
          <w:szCs w:val="28"/>
          <w:lang w:val="uk-UA"/>
        </w:rPr>
      </w:pPr>
      <w:r>
        <w:rPr>
          <w:b/>
          <w:bCs/>
          <w:color w:val="333333"/>
          <w:sz w:val="28"/>
          <w:szCs w:val="28"/>
          <w:lang w:val="uk-UA"/>
        </w:rPr>
        <w:t>Шановні колеги!</w:t>
      </w:r>
    </w:p>
    <w:p w14:paraId="02DDCB72" w14:textId="0661B00A" w:rsidR="00911C08" w:rsidRPr="00625751" w:rsidRDefault="00E25C28" w:rsidP="00CB7712">
      <w:pPr>
        <w:pStyle w:val="rvps2"/>
        <w:shd w:val="clear" w:color="auto" w:fill="FFFFFF"/>
        <w:spacing w:before="0" w:beforeAutospacing="0" w:after="150" w:afterAutospacing="0"/>
        <w:ind w:firstLine="450"/>
        <w:jc w:val="center"/>
        <w:rPr>
          <w:b/>
          <w:bCs/>
          <w:color w:val="333333"/>
          <w:sz w:val="28"/>
          <w:szCs w:val="28"/>
          <w:lang w:val="uk-UA"/>
        </w:rPr>
      </w:pPr>
      <w:r>
        <w:rPr>
          <w:b/>
          <w:bCs/>
          <w:color w:val="333333"/>
          <w:sz w:val="28"/>
          <w:szCs w:val="28"/>
          <w:lang w:val="uk-UA"/>
        </w:rPr>
        <w:t xml:space="preserve">Запрошуємо на </w:t>
      </w:r>
      <w:r w:rsidR="006D26D0">
        <w:rPr>
          <w:b/>
          <w:bCs/>
          <w:color w:val="333333"/>
          <w:sz w:val="28"/>
          <w:szCs w:val="28"/>
          <w:lang w:val="uk-UA"/>
        </w:rPr>
        <w:t xml:space="preserve">актуальний </w:t>
      </w:r>
      <w:r w:rsidR="00915C7E">
        <w:rPr>
          <w:b/>
          <w:bCs/>
          <w:color w:val="333333"/>
          <w:sz w:val="28"/>
          <w:szCs w:val="28"/>
          <w:lang w:val="uk-UA"/>
        </w:rPr>
        <w:t>тренінг</w:t>
      </w:r>
      <w:r w:rsidR="006D26D0">
        <w:rPr>
          <w:b/>
          <w:bCs/>
          <w:color w:val="333333"/>
          <w:sz w:val="28"/>
          <w:szCs w:val="28"/>
          <w:lang w:val="uk-UA"/>
        </w:rPr>
        <w:t>:</w:t>
      </w:r>
      <w:r w:rsidR="00625751" w:rsidRPr="00625751">
        <w:rPr>
          <w:b/>
          <w:bCs/>
          <w:color w:val="333333"/>
          <w:sz w:val="28"/>
          <w:szCs w:val="28"/>
          <w:lang w:val="uk-UA"/>
        </w:rPr>
        <w:t xml:space="preserve"> </w:t>
      </w:r>
    </w:p>
    <w:p w14:paraId="3CC3E8CB" w14:textId="01FE59C8" w:rsidR="003C7766" w:rsidRPr="003F66A7" w:rsidRDefault="003F66A7" w:rsidP="003C7766">
      <w:pPr>
        <w:pStyle w:val="rvps2"/>
        <w:shd w:val="clear" w:color="auto" w:fill="FFFFFF"/>
        <w:spacing w:before="240" w:beforeAutospacing="0" w:after="150" w:afterAutospacing="0"/>
        <w:jc w:val="center"/>
        <w:rPr>
          <w:b/>
          <w:bCs/>
          <w:i/>
          <w:iCs/>
          <w:sz w:val="36"/>
          <w:szCs w:val="28"/>
          <w:lang w:val="uk-UA"/>
        </w:rPr>
      </w:pPr>
      <w:r>
        <w:rPr>
          <w:b/>
          <w:bCs/>
          <w:i/>
          <w:sz w:val="32"/>
          <w:lang w:val="uk-UA"/>
        </w:rPr>
        <w:t>Промоція підтримання психічного здоров’я на робочому місці. Профілактика професійного вигорання.</w:t>
      </w:r>
    </w:p>
    <w:p w14:paraId="11695F53" w14:textId="42C696A7" w:rsidR="00452488" w:rsidRPr="00041ECE" w:rsidRDefault="00452488" w:rsidP="00452488">
      <w:pPr>
        <w:pStyle w:val="rvps2"/>
        <w:shd w:val="clear" w:color="auto" w:fill="FFFFFF"/>
        <w:spacing w:before="240" w:beforeAutospacing="0" w:after="150" w:afterAutospacing="0"/>
        <w:rPr>
          <w:i/>
          <w:iCs/>
          <w:sz w:val="28"/>
          <w:szCs w:val="28"/>
          <w:lang w:val="uk-UA"/>
        </w:rPr>
      </w:pPr>
      <w:r w:rsidRPr="00041ECE">
        <w:rPr>
          <w:b/>
          <w:bCs/>
          <w:i/>
          <w:iCs/>
          <w:sz w:val="28"/>
          <w:szCs w:val="28"/>
          <w:lang w:val="uk-UA"/>
        </w:rPr>
        <w:t xml:space="preserve">Форма (метод) проведення заходу: </w:t>
      </w:r>
      <w:r w:rsidRPr="00041ECE">
        <w:rPr>
          <w:i/>
          <w:iCs/>
          <w:sz w:val="28"/>
          <w:szCs w:val="28"/>
          <w:lang w:val="uk-UA"/>
        </w:rPr>
        <w:t>дистанційна участь у режимі реального часу</w:t>
      </w:r>
    </w:p>
    <w:p w14:paraId="178F1808" w14:textId="77777777" w:rsidR="001A3DDA" w:rsidRPr="00041ECE" w:rsidRDefault="001A3DDA" w:rsidP="001A3DDA">
      <w:pPr>
        <w:pStyle w:val="rvps2"/>
        <w:shd w:val="clear" w:color="auto" w:fill="FFFFFF"/>
        <w:spacing w:before="0" w:beforeAutospacing="0" w:after="150" w:afterAutospacing="0"/>
        <w:rPr>
          <w:b/>
          <w:bCs/>
          <w:i/>
          <w:iCs/>
          <w:sz w:val="28"/>
          <w:szCs w:val="28"/>
          <w:lang w:val="uk-UA"/>
        </w:rPr>
      </w:pPr>
      <w:r w:rsidRPr="00041ECE">
        <w:rPr>
          <w:b/>
          <w:bCs/>
          <w:i/>
          <w:iCs/>
          <w:sz w:val="28"/>
          <w:szCs w:val="28"/>
          <w:lang w:val="uk-UA"/>
        </w:rPr>
        <w:t>Тривалість:</w:t>
      </w:r>
      <w:r w:rsidRPr="00041ECE">
        <w:rPr>
          <w:i/>
          <w:iCs/>
          <w:sz w:val="28"/>
          <w:szCs w:val="28"/>
          <w:lang w:val="uk-UA"/>
        </w:rPr>
        <w:t xml:space="preserve"> протягом дня</w:t>
      </w:r>
    </w:p>
    <w:p w14:paraId="46B47E9E" w14:textId="136F8433" w:rsidR="00452488" w:rsidRPr="00041ECE" w:rsidRDefault="00452488" w:rsidP="00452488">
      <w:pPr>
        <w:pStyle w:val="rvps2"/>
        <w:shd w:val="clear" w:color="auto" w:fill="FFFFFF"/>
        <w:spacing w:before="0" w:beforeAutospacing="0" w:after="150" w:afterAutospacing="0"/>
        <w:rPr>
          <w:b/>
          <w:bCs/>
          <w:i/>
          <w:iCs/>
          <w:sz w:val="28"/>
          <w:szCs w:val="28"/>
          <w:lang w:val="uk-UA"/>
        </w:rPr>
      </w:pPr>
      <w:r w:rsidRPr="00041ECE">
        <w:rPr>
          <w:b/>
          <w:bCs/>
          <w:i/>
          <w:iCs/>
          <w:sz w:val="28"/>
          <w:szCs w:val="28"/>
          <w:lang w:val="uk-UA"/>
        </w:rPr>
        <w:t xml:space="preserve">Дата початку заходу:                                            </w:t>
      </w:r>
      <w:r w:rsidR="009B6DC6">
        <w:rPr>
          <w:b/>
          <w:bCs/>
          <w:i/>
          <w:iCs/>
          <w:sz w:val="28"/>
          <w:szCs w:val="28"/>
          <w:lang w:val="uk-UA"/>
        </w:rPr>
        <w:t xml:space="preserve">   </w:t>
      </w:r>
      <w:r w:rsidRPr="00041ECE">
        <w:rPr>
          <w:b/>
          <w:bCs/>
          <w:i/>
          <w:iCs/>
          <w:sz w:val="28"/>
          <w:szCs w:val="28"/>
          <w:lang w:val="uk-UA"/>
        </w:rPr>
        <w:t xml:space="preserve">  </w:t>
      </w:r>
      <w:r w:rsidR="009B6DC6">
        <w:rPr>
          <w:b/>
          <w:bCs/>
          <w:i/>
          <w:iCs/>
          <w:sz w:val="28"/>
          <w:szCs w:val="28"/>
          <w:lang w:val="uk-UA"/>
        </w:rPr>
        <w:t xml:space="preserve">   </w:t>
      </w:r>
      <w:r w:rsidRPr="00041ECE">
        <w:rPr>
          <w:b/>
          <w:bCs/>
          <w:i/>
          <w:iCs/>
          <w:sz w:val="28"/>
          <w:szCs w:val="28"/>
          <w:lang w:val="uk-UA"/>
        </w:rPr>
        <w:t xml:space="preserve">  </w:t>
      </w:r>
      <w:r w:rsidR="001A3DDA" w:rsidRPr="00041ECE">
        <w:rPr>
          <w:b/>
          <w:bCs/>
          <w:i/>
          <w:iCs/>
          <w:sz w:val="28"/>
          <w:szCs w:val="28"/>
          <w:lang w:val="uk-UA"/>
        </w:rPr>
        <w:t xml:space="preserve">  </w:t>
      </w:r>
      <w:r w:rsidR="009B6DC6">
        <w:rPr>
          <w:b/>
          <w:bCs/>
          <w:i/>
          <w:iCs/>
          <w:sz w:val="28"/>
          <w:szCs w:val="28"/>
          <w:lang w:val="uk-UA"/>
        </w:rPr>
        <w:t xml:space="preserve">   </w:t>
      </w:r>
      <w:r w:rsidR="001A3DDA" w:rsidRPr="00041ECE">
        <w:rPr>
          <w:b/>
          <w:bCs/>
          <w:i/>
          <w:iCs/>
          <w:sz w:val="28"/>
          <w:szCs w:val="28"/>
          <w:lang w:val="uk-UA"/>
        </w:rPr>
        <w:t xml:space="preserve">           </w:t>
      </w:r>
      <w:r w:rsidRPr="00041ECE">
        <w:rPr>
          <w:b/>
          <w:bCs/>
          <w:i/>
          <w:iCs/>
          <w:sz w:val="28"/>
          <w:szCs w:val="28"/>
          <w:lang w:val="uk-UA"/>
        </w:rPr>
        <w:t xml:space="preserve">   Дата завершення заходу:</w:t>
      </w:r>
    </w:p>
    <w:p w14:paraId="06B05C28" w14:textId="729459DC" w:rsidR="00452488" w:rsidRPr="00257B48" w:rsidRDefault="00452488" w:rsidP="00452488">
      <w:pPr>
        <w:pStyle w:val="rvps2"/>
        <w:shd w:val="clear" w:color="auto" w:fill="FFFFFF"/>
        <w:spacing w:before="0" w:beforeAutospacing="0" w:after="150" w:afterAutospacing="0"/>
        <w:rPr>
          <w:i/>
          <w:iCs/>
          <w:sz w:val="28"/>
          <w:szCs w:val="28"/>
          <w:lang w:val="uk-UA"/>
        </w:rPr>
      </w:pPr>
      <w:r w:rsidRPr="00257B48">
        <w:rPr>
          <w:i/>
          <w:iCs/>
          <w:sz w:val="28"/>
          <w:szCs w:val="28"/>
          <w:lang w:val="uk-UA"/>
        </w:rPr>
        <w:t xml:space="preserve">     </w:t>
      </w:r>
      <w:r w:rsidR="00B41C68">
        <w:rPr>
          <w:i/>
          <w:iCs/>
          <w:sz w:val="28"/>
          <w:szCs w:val="28"/>
          <w:lang w:val="uk-UA"/>
        </w:rPr>
        <w:t>26</w:t>
      </w:r>
      <w:r w:rsidRPr="00257B48">
        <w:rPr>
          <w:i/>
          <w:iCs/>
          <w:sz w:val="28"/>
          <w:szCs w:val="28"/>
          <w:lang w:val="uk-UA"/>
        </w:rPr>
        <w:t>.0</w:t>
      </w:r>
      <w:r w:rsidR="00915C7E">
        <w:rPr>
          <w:i/>
          <w:iCs/>
          <w:sz w:val="28"/>
          <w:szCs w:val="28"/>
          <w:lang w:val="uk-UA"/>
        </w:rPr>
        <w:t>9</w:t>
      </w:r>
      <w:r w:rsidR="00DF6C8A" w:rsidRPr="00257B48">
        <w:rPr>
          <w:i/>
          <w:iCs/>
          <w:sz w:val="28"/>
          <w:szCs w:val="28"/>
          <w:lang w:val="uk-UA"/>
        </w:rPr>
        <w:t>.2025</w:t>
      </w:r>
      <w:r w:rsidRPr="00257B48">
        <w:rPr>
          <w:i/>
          <w:iCs/>
          <w:sz w:val="28"/>
          <w:szCs w:val="28"/>
          <w:lang w:val="uk-UA"/>
        </w:rPr>
        <w:t> </w:t>
      </w:r>
      <w:r w:rsidR="001A3DDA" w:rsidRPr="00257B48">
        <w:rPr>
          <w:i/>
          <w:iCs/>
          <w:sz w:val="28"/>
          <w:szCs w:val="28"/>
          <w:lang w:val="uk-UA"/>
        </w:rPr>
        <w:t xml:space="preserve">  </w:t>
      </w:r>
      <w:r w:rsidRPr="00257B48">
        <w:rPr>
          <w:i/>
          <w:iCs/>
          <w:sz w:val="28"/>
          <w:szCs w:val="28"/>
          <w:lang w:val="uk-UA"/>
        </w:rPr>
        <w:t xml:space="preserve"> </w:t>
      </w:r>
      <w:r w:rsidR="001A3DDA" w:rsidRPr="00257B48">
        <w:rPr>
          <w:i/>
          <w:iCs/>
          <w:sz w:val="28"/>
          <w:szCs w:val="28"/>
          <w:lang w:val="uk-UA"/>
        </w:rPr>
        <w:t>9</w:t>
      </w:r>
      <w:r w:rsidRPr="00257B48">
        <w:rPr>
          <w:i/>
          <w:iCs/>
          <w:sz w:val="28"/>
          <w:szCs w:val="28"/>
          <w:vertAlign w:val="superscript"/>
          <w:lang w:val="uk-UA"/>
        </w:rPr>
        <w:t xml:space="preserve">00                                                                    </w:t>
      </w:r>
      <w:r w:rsidR="001A3DDA" w:rsidRPr="00257B48">
        <w:rPr>
          <w:i/>
          <w:iCs/>
          <w:sz w:val="28"/>
          <w:szCs w:val="28"/>
          <w:vertAlign w:val="superscript"/>
          <w:lang w:val="uk-UA"/>
        </w:rPr>
        <w:t xml:space="preserve">  </w:t>
      </w:r>
      <w:r w:rsidRPr="00257B48">
        <w:rPr>
          <w:i/>
          <w:iCs/>
          <w:sz w:val="28"/>
          <w:szCs w:val="28"/>
          <w:vertAlign w:val="superscript"/>
          <w:lang w:val="uk-UA"/>
        </w:rPr>
        <w:t xml:space="preserve">           </w:t>
      </w:r>
      <w:r w:rsidR="001A3DDA" w:rsidRPr="00257B48">
        <w:rPr>
          <w:i/>
          <w:iCs/>
          <w:sz w:val="28"/>
          <w:szCs w:val="28"/>
          <w:vertAlign w:val="superscript"/>
          <w:lang w:val="uk-UA"/>
        </w:rPr>
        <w:t xml:space="preserve">                  </w:t>
      </w:r>
      <w:r w:rsidR="009B6DC6" w:rsidRPr="00257B48">
        <w:rPr>
          <w:i/>
          <w:iCs/>
          <w:sz w:val="28"/>
          <w:szCs w:val="28"/>
          <w:vertAlign w:val="superscript"/>
          <w:lang w:val="uk-UA"/>
        </w:rPr>
        <w:t xml:space="preserve">       </w:t>
      </w:r>
      <w:r w:rsidR="001A3DDA" w:rsidRPr="00257B48">
        <w:rPr>
          <w:i/>
          <w:iCs/>
          <w:sz w:val="28"/>
          <w:szCs w:val="28"/>
          <w:vertAlign w:val="superscript"/>
          <w:lang w:val="uk-UA"/>
        </w:rPr>
        <w:t xml:space="preserve">   </w:t>
      </w:r>
      <w:r w:rsidRPr="00257B48">
        <w:rPr>
          <w:i/>
          <w:iCs/>
          <w:sz w:val="28"/>
          <w:szCs w:val="28"/>
          <w:vertAlign w:val="superscript"/>
          <w:lang w:val="uk-UA"/>
        </w:rPr>
        <w:t xml:space="preserve">       </w:t>
      </w:r>
      <w:r w:rsidR="009B6DC6" w:rsidRPr="00257B48">
        <w:rPr>
          <w:i/>
          <w:iCs/>
          <w:sz w:val="28"/>
          <w:szCs w:val="28"/>
          <w:vertAlign w:val="superscript"/>
          <w:lang w:val="uk-UA"/>
        </w:rPr>
        <w:t xml:space="preserve"> </w:t>
      </w:r>
      <w:r w:rsidRPr="00257B48">
        <w:rPr>
          <w:i/>
          <w:iCs/>
          <w:sz w:val="28"/>
          <w:szCs w:val="28"/>
          <w:vertAlign w:val="superscript"/>
          <w:lang w:val="uk-UA"/>
        </w:rPr>
        <w:t xml:space="preserve">               </w:t>
      </w:r>
      <w:r w:rsidRPr="00257B48">
        <w:rPr>
          <w:i/>
          <w:iCs/>
          <w:sz w:val="28"/>
          <w:szCs w:val="28"/>
          <w:lang w:val="uk-UA"/>
        </w:rPr>
        <w:t xml:space="preserve">  </w:t>
      </w:r>
      <w:r w:rsidR="00B41C68">
        <w:rPr>
          <w:i/>
          <w:iCs/>
          <w:sz w:val="28"/>
          <w:szCs w:val="28"/>
          <w:lang w:val="uk-UA"/>
        </w:rPr>
        <w:t>26</w:t>
      </w:r>
      <w:r w:rsidRPr="00257B48">
        <w:rPr>
          <w:i/>
          <w:iCs/>
          <w:sz w:val="28"/>
          <w:szCs w:val="28"/>
          <w:lang w:val="uk-UA"/>
        </w:rPr>
        <w:t>.0</w:t>
      </w:r>
      <w:r w:rsidR="00915C7E">
        <w:rPr>
          <w:i/>
          <w:iCs/>
          <w:sz w:val="28"/>
          <w:szCs w:val="28"/>
          <w:lang w:val="uk-UA"/>
        </w:rPr>
        <w:t>9</w:t>
      </w:r>
      <w:r w:rsidR="00DF6C8A" w:rsidRPr="00257B48">
        <w:rPr>
          <w:i/>
          <w:iCs/>
          <w:sz w:val="28"/>
          <w:szCs w:val="28"/>
          <w:lang w:val="uk-UA"/>
        </w:rPr>
        <w:t>.2025</w:t>
      </w:r>
      <w:r w:rsidRPr="00257B48">
        <w:rPr>
          <w:i/>
          <w:iCs/>
          <w:sz w:val="28"/>
          <w:szCs w:val="28"/>
          <w:lang w:val="uk-UA"/>
        </w:rPr>
        <w:t xml:space="preserve">  </w:t>
      </w:r>
      <w:r w:rsidR="00536690" w:rsidRPr="00257B48">
        <w:rPr>
          <w:i/>
          <w:iCs/>
          <w:sz w:val="28"/>
          <w:szCs w:val="28"/>
          <w:lang w:val="uk-UA"/>
        </w:rPr>
        <w:t>23</w:t>
      </w:r>
      <w:r w:rsidR="00536690" w:rsidRPr="00257B48">
        <w:rPr>
          <w:i/>
          <w:iCs/>
          <w:sz w:val="28"/>
          <w:szCs w:val="28"/>
          <w:vertAlign w:val="superscript"/>
          <w:lang w:val="uk-UA"/>
        </w:rPr>
        <w:t>59</w:t>
      </w:r>
    </w:p>
    <w:p w14:paraId="72168E27" w14:textId="3F76C900" w:rsidR="00452488" w:rsidRPr="00257B48" w:rsidRDefault="00452488" w:rsidP="00452488">
      <w:pPr>
        <w:pStyle w:val="rvps2"/>
        <w:shd w:val="clear" w:color="auto" w:fill="FFFFFF"/>
        <w:spacing w:before="0" w:beforeAutospacing="0" w:after="150" w:afterAutospacing="0"/>
        <w:jc w:val="both"/>
        <w:rPr>
          <w:i/>
          <w:iCs/>
          <w:sz w:val="28"/>
          <w:szCs w:val="28"/>
          <w:lang w:val="uk-UA"/>
        </w:rPr>
      </w:pPr>
      <w:r w:rsidRPr="00257B48">
        <w:rPr>
          <w:i/>
          <w:iCs/>
          <w:sz w:val="28"/>
          <w:szCs w:val="28"/>
          <w:lang w:val="uk-UA"/>
        </w:rPr>
        <w:t xml:space="preserve">Учасники </w:t>
      </w:r>
      <w:r w:rsidR="00D41556">
        <w:rPr>
          <w:i/>
          <w:iCs/>
          <w:sz w:val="28"/>
          <w:szCs w:val="28"/>
          <w:lang w:val="uk-UA"/>
        </w:rPr>
        <w:t>(цільова аудиторія) у випадку ус</w:t>
      </w:r>
      <w:r w:rsidR="001A3DDA" w:rsidRPr="00257B48">
        <w:rPr>
          <w:i/>
          <w:iCs/>
          <w:sz w:val="28"/>
          <w:szCs w:val="28"/>
          <w:lang w:val="uk-UA"/>
        </w:rPr>
        <w:t xml:space="preserve">пішного складання </w:t>
      </w:r>
      <w:r w:rsidR="00CD0A67" w:rsidRPr="00257B48">
        <w:rPr>
          <w:i/>
          <w:iCs/>
          <w:sz w:val="28"/>
          <w:szCs w:val="28"/>
          <w:lang w:val="uk-UA"/>
        </w:rPr>
        <w:t>вихідного</w:t>
      </w:r>
      <w:r w:rsidR="001A3DDA" w:rsidRPr="00257B48">
        <w:rPr>
          <w:i/>
          <w:iCs/>
          <w:sz w:val="28"/>
          <w:szCs w:val="28"/>
          <w:lang w:val="uk-UA"/>
        </w:rPr>
        <w:t xml:space="preserve"> онлайн-тесту</w:t>
      </w:r>
      <w:r w:rsidR="000950E2" w:rsidRPr="00257B48">
        <w:rPr>
          <w:i/>
          <w:iCs/>
          <w:sz w:val="28"/>
          <w:szCs w:val="28"/>
          <w:lang w:val="uk-UA"/>
        </w:rPr>
        <w:t xml:space="preserve">вання </w:t>
      </w:r>
      <w:r w:rsidRPr="00257B48">
        <w:rPr>
          <w:i/>
          <w:iCs/>
          <w:sz w:val="28"/>
          <w:szCs w:val="28"/>
          <w:lang w:val="uk-UA"/>
        </w:rPr>
        <w:t xml:space="preserve">отримають сертифікат про проходження </w:t>
      </w:r>
      <w:r w:rsidR="00915C7E">
        <w:rPr>
          <w:i/>
          <w:iCs/>
          <w:sz w:val="28"/>
          <w:szCs w:val="28"/>
          <w:lang w:val="uk-UA"/>
        </w:rPr>
        <w:t>тренінгу</w:t>
      </w:r>
      <w:r w:rsidRPr="00257B48">
        <w:rPr>
          <w:i/>
          <w:iCs/>
          <w:sz w:val="28"/>
          <w:szCs w:val="28"/>
          <w:lang w:val="uk-UA"/>
        </w:rPr>
        <w:t xml:space="preserve"> з нарахуванням </w:t>
      </w:r>
      <w:r w:rsidR="00915C7E">
        <w:rPr>
          <w:b/>
          <w:bCs/>
          <w:i/>
          <w:iCs/>
          <w:sz w:val="28"/>
          <w:szCs w:val="28"/>
          <w:lang w:val="uk-UA"/>
        </w:rPr>
        <w:t>6</w:t>
      </w:r>
      <w:r w:rsidRPr="00257B48">
        <w:rPr>
          <w:b/>
          <w:bCs/>
          <w:i/>
          <w:iCs/>
          <w:sz w:val="28"/>
          <w:szCs w:val="28"/>
          <w:lang w:val="uk-UA"/>
        </w:rPr>
        <w:t>-ти балів БПР</w:t>
      </w:r>
      <w:r w:rsidRPr="00257B48">
        <w:rPr>
          <w:i/>
          <w:iCs/>
          <w:sz w:val="28"/>
          <w:szCs w:val="28"/>
          <w:lang w:val="uk-UA"/>
        </w:rPr>
        <w:t>.</w:t>
      </w:r>
    </w:p>
    <w:p w14:paraId="665862C1" w14:textId="3A8A5672" w:rsidR="00452488" w:rsidRPr="00257B48" w:rsidRDefault="00452488" w:rsidP="001A3DDA">
      <w:pPr>
        <w:pStyle w:val="rvps2"/>
        <w:shd w:val="clear" w:color="auto" w:fill="FFFFFF"/>
        <w:spacing w:before="0" w:beforeAutospacing="0" w:after="150" w:afterAutospacing="0"/>
        <w:jc w:val="both"/>
        <w:rPr>
          <w:i/>
          <w:iCs/>
          <w:sz w:val="28"/>
          <w:szCs w:val="28"/>
          <w:lang w:val="uk-UA"/>
        </w:rPr>
      </w:pPr>
      <w:r w:rsidRPr="00257B48">
        <w:rPr>
          <w:b/>
          <w:bCs/>
          <w:i/>
          <w:iCs/>
          <w:sz w:val="28"/>
          <w:szCs w:val="28"/>
          <w:lang w:val="uk-UA"/>
        </w:rPr>
        <w:t>Оцінка результатів:</w:t>
      </w:r>
      <w:r w:rsidR="000950E2" w:rsidRPr="00257B48">
        <w:rPr>
          <w:i/>
          <w:iCs/>
          <w:sz w:val="28"/>
          <w:szCs w:val="28"/>
          <w:lang w:val="uk-UA"/>
        </w:rPr>
        <w:t xml:space="preserve"> </w:t>
      </w:r>
      <w:r w:rsidRPr="00257B48">
        <w:rPr>
          <w:i/>
          <w:iCs/>
          <w:sz w:val="28"/>
          <w:szCs w:val="28"/>
          <w:lang w:val="uk-UA"/>
        </w:rPr>
        <w:t xml:space="preserve">Методом </w:t>
      </w:r>
      <w:r w:rsidR="000950E2" w:rsidRPr="00257B48">
        <w:rPr>
          <w:i/>
          <w:iCs/>
          <w:sz w:val="28"/>
          <w:szCs w:val="28"/>
          <w:lang w:val="uk-UA"/>
        </w:rPr>
        <w:t>онлайн-</w:t>
      </w:r>
      <w:r w:rsidRPr="00257B48">
        <w:rPr>
          <w:i/>
          <w:iCs/>
          <w:sz w:val="28"/>
          <w:szCs w:val="28"/>
          <w:lang w:val="uk-UA"/>
        </w:rPr>
        <w:t>тестування</w:t>
      </w:r>
      <w:r w:rsidR="001A3DDA" w:rsidRPr="00257B48">
        <w:rPr>
          <w:i/>
          <w:iCs/>
          <w:sz w:val="28"/>
          <w:szCs w:val="28"/>
          <w:lang w:val="uk-UA"/>
        </w:rPr>
        <w:t xml:space="preserve"> (</w:t>
      </w:r>
      <w:r w:rsidR="000950E2" w:rsidRPr="00257B48">
        <w:rPr>
          <w:i/>
          <w:iCs/>
          <w:sz w:val="28"/>
          <w:szCs w:val="28"/>
          <w:lang w:val="uk-UA"/>
        </w:rPr>
        <w:t>з 1</w:t>
      </w:r>
      <w:r w:rsidR="00D41556">
        <w:rPr>
          <w:i/>
          <w:iCs/>
          <w:sz w:val="28"/>
          <w:szCs w:val="28"/>
          <w:lang w:val="uk-UA"/>
        </w:rPr>
        <w:t>4</w:t>
      </w:r>
      <w:r w:rsidR="000950E2" w:rsidRPr="00257B48">
        <w:rPr>
          <w:i/>
          <w:iCs/>
          <w:sz w:val="28"/>
          <w:szCs w:val="28"/>
          <w:lang w:val="uk-UA"/>
        </w:rPr>
        <w:t>:3</w:t>
      </w:r>
      <w:r w:rsidR="00A326B5" w:rsidRPr="00A326B5">
        <w:rPr>
          <w:i/>
          <w:iCs/>
          <w:sz w:val="28"/>
          <w:szCs w:val="28"/>
        </w:rPr>
        <w:t>5</w:t>
      </w:r>
      <w:r w:rsidR="000950E2" w:rsidRPr="00257B48">
        <w:rPr>
          <w:i/>
          <w:iCs/>
          <w:sz w:val="28"/>
          <w:szCs w:val="28"/>
          <w:lang w:val="uk-UA"/>
        </w:rPr>
        <w:t xml:space="preserve"> </w:t>
      </w:r>
      <w:r w:rsidR="001A3DDA" w:rsidRPr="00257B48">
        <w:rPr>
          <w:i/>
          <w:iCs/>
          <w:sz w:val="28"/>
          <w:szCs w:val="28"/>
          <w:lang w:val="uk-UA"/>
        </w:rPr>
        <w:t xml:space="preserve">до </w:t>
      </w:r>
      <w:r w:rsidR="00536690" w:rsidRPr="00257B48">
        <w:rPr>
          <w:i/>
          <w:iCs/>
          <w:sz w:val="28"/>
          <w:szCs w:val="28"/>
          <w:lang w:val="uk-UA"/>
        </w:rPr>
        <w:t>23</w:t>
      </w:r>
      <w:r w:rsidR="001A3DDA" w:rsidRPr="00257B48">
        <w:rPr>
          <w:i/>
          <w:iCs/>
          <w:sz w:val="28"/>
          <w:szCs w:val="28"/>
          <w:lang w:val="uk-UA"/>
        </w:rPr>
        <w:t>:</w:t>
      </w:r>
      <w:r w:rsidR="00536690" w:rsidRPr="00257B48">
        <w:rPr>
          <w:i/>
          <w:iCs/>
          <w:sz w:val="28"/>
          <w:szCs w:val="28"/>
          <w:lang w:val="uk-UA"/>
        </w:rPr>
        <w:t>59</w:t>
      </w:r>
      <w:r w:rsidR="000950E2" w:rsidRPr="00257B48">
        <w:rPr>
          <w:i/>
          <w:iCs/>
          <w:sz w:val="28"/>
          <w:szCs w:val="28"/>
          <w:lang w:val="uk-UA"/>
        </w:rPr>
        <w:t xml:space="preserve">  </w:t>
      </w:r>
      <w:r w:rsidR="00D41556">
        <w:rPr>
          <w:i/>
          <w:iCs/>
          <w:sz w:val="28"/>
          <w:szCs w:val="28"/>
          <w:lang w:val="uk-UA"/>
        </w:rPr>
        <w:t>26</w:t>
      </w:r>
      <w:r w:rsidR="001A3DDA" w:rsidRPr="00257B48">
        <w:rPr>
          <w:i/>
          <w:iCs/>
          <w:sz w:val="28"/>
          <w:szCs w:val="28"/>
          <w:lang w:val="uk-UA"/>
        </w:rPr>
        <w:t>.0</w:t>
      </w:r>
      <w:r w:rsidR="00915C7E">
        <w:rPr>
          <w:i/>
          <w:iCs/>
          <w:sz w:val="28"/>
          <w:szCs w:val="28"/>
          <w:lang w:val="uk-UA"/>
        </w:rPr>
        <w:t>9</w:t>
      </w:r>
      <w:r w:rsidR="00DF6C8A" w:rsidRPr="00257B48">
        <w:rPr>
          <w:i/>
          <w:iCs/>
          <w:sz w:val="28"/>
          <w:szCs w:val="28"/>
          <w:lang w:val="uk-UA"/>
        </w:rPr>
        <w:t>.2025</w:t>
      </w:r>
      <w:r w:rsidR="001A3DDA" w:rsidRPr="00257B48">
        <w:rPr>
          <w:i/>
          <w:iCs/>
          <w:sz w:val="28"/>
          <w:szCs w:val="28"/>
          <w:lang w:val="uk-UA"/>
        </w:rPr>
        <w:t>)</w:t>
      </w:r>
      <w:r w:rsidR="000950E2" w:rsidRPr="00257B48">
        <w:rPr>
          <w:i/>
          <w:iCs/>
          <w:sz w:val="28"/>
          <w:szCs w:val="28"/>
          <w:lang w:val="uk-UA"/>
        </w:rPr>
        <w:t>.</w:t>
      </w:r>
      <w:r w:rsidRPr="00257B48">
        <w:rPr>
          <w:i/>
          <w:iCs/>
          <w:sz w:val="28"/>
          <w:szCs w:val="28"/>
          <w:lang w:val="uk-UA"/>
        </w:rPr>
        <w:t xml:space="preserve"> </w:t>
      </w:r>
      <w:r w:rsidR="000950E2" w:rsidRPr="00257B48">
        <w:rPr>
          <w:i/>
          <w:iCs/>
          <w:sz w:val="28"/>
          <w:szCs w:val="28"/>
          <w:lang w:val="uk-UA"/>
        </w:rPr>
        <w:t>К</w:t>
      </w:r>
      <w:r w:rsidRPr="00257B48">
        <w:rPr>
          <w:i/>
          <w:iCs/>
          <w:sz w:val="28"/>
          <w:szCs w:val="28"/>
          <w:lang w:val="uk-UA"/>
        </w:rPr>
        <w:t xml:space="preserve">ритерій «Склав» </w:t>
      </w:r>
      <w:r w:rsidR="003C2C22" w:rsidRPr="00257B48">
        <w:rPr>
          <w:sz w:val="28"/>
        </w:rPr>
        <w:t>–</w:t>
      </w:r>
      <w:r w:rsidR="003C2C22" w:rsidRPr="00257B48">
        <w:rPr>
          <w:spacing w:val="-2"/>
          <w:sz w:val="28"/>
        </w:rPr>
        <w:t xml:space="preserve"> </w:t>
      </w:r>
      <w:r w:rsidRPr="00257B48">
        <w:rPr>
          <w:i/>
          <w:iCs/>
          <w:sz w:val="28"/>
          <w:szCs w:val="28"/>
          <w:lang w:val="uk-UA"/>
        </w:rPr>
        <w:t xml:space="preserve">не менше 70% </w:t>
      </w:r>
      <w:r w:rsidR="000950E2" w:rsidRPr="00257B48">
        <w:rPr>
          <w:i/>
          <w:iCs/>
          <w:sz w:val="28"/>
          <w:szCs w:val="28"/>
          <w:lang w:val="uk-UA"/>
        </w:rPr>
        <w:t xml:space="preserve">правильних відповідей </w:t>
      </w:r>
      <w:r w:rsidRPr="00257B48">
        <w:rPr>
          <w:i/>
          <w:iCs/>
          <w:sz w:val="28"/>
          <w:szCs w:val="28"/>
          <w:lang w:val="uk-UA"/>
        </w:rPr>
        <w:t>(надається 3 спроби на складання тесту)</w:t>
      </w:r>
    </w:p>
    <w:p w14:paraId="67D1783A" w14:textId="77777777" w:rsidR="00452488" w:rsidRPr="00257B48" w:rsidRDefault="00452488" w:rsidP="006B0292">
      <w:pPr>
        <w:pStyle w:val="rvps2"/>
        <w:shd w:val="clear" w:color="auto" w:fill="FFFFFF"/>
        <w:spacing w:before="0" w:beforeAutospacing="0" w:after="0" w:afterAutospacing="0"/>
        <w:rPr>
          <w:i/>
          <w:iCs/>
          <w:sz w:val="28"/>
          <w:szCs w:val="28"/>
          <w:lang w:val="uk-UA"/>
        </w:rPr>
      </w:pPr>
      <w:r w:rsidRPr="00257B48">
        <w:rPr>
          <w:b/>
          <w:bCs/>
          <w:i/>
          <w:iCs/>
          <w:sz w:val="28"/>
          <w:szCs w:val="28"/>
          <w:lang w:val="uk-UA"/>
        </w:rPr>
        <w:t>Документ:</w:t>
      </w:r>
      <w:r w:rsidRPr="00257B48">
        <w:rPr>
          <w:i/>
          <w:iCs/>
          <w:sz w:val="28"/>
          <w:szCs w:val="28"/>
          <w:lang w:val="uk-UA"/>
        </w:rPr>
        <w:t xml:space="preserve"> Сертифікат</w:t>
      </w:r>
    </w:p>
    <w:p w14:paraId="63B9744A" w14:textId="77777777" w:rsidR="00041ECE" w:rsidRPr="007A4217" w:rsidRDefault="00041ECE" w:rsidP="00041ECE">
      <w:pPr>
        <w:pStyle w:val="rvps2"/>
        <w:shd w:val="clear" w:color="auto" w:fill="FFFFFF"/>
        <w:spacing w:before="0" w:beforeAutospacing="0" w:after="150" w:afterAutospacing="0"/>
        <w:jc w:val="center"/>
        <w:rPr>
          <w:b/>
          <w:bCs/>
          <w:color w:val="333333"/>
          <w:sz w:val="28"/>
          <w:szCs w:val="28"/>
          <w:lang w:val="uk-UA"/>
        </w:rPr>
      </w:pPr>
      <w:r w:rsidRPr="007A4217">
        <w:rPr>
          <w:b/>
          <w:bCs/>
          <w:sz w:val="28"/>
          <w:szCs w:val="28"/>
          <w:lang w:val="uk-UA"/>
        </w:rPr>
        <w:t>Цільова аудиторія:</w:t>
      </w:r>
    </w:p>
    <w:p w14:paraId="708B94D5" w14:textId="77777777" w:rsidR="00B41C68" w:rsidRPr="00B41C68" w:rsidRDefault="00B41C68" w:rsidP="00B41C68">
      <w:pPr>
        <w:pStyle w:val="TableParagraph"/>
        <w:ind w:left="0"/>
        <w:rPr>
          <w:b/>
          <w:i/>
          <w:sz w:val="24"/>
          <w:szCs w:val="24"/>
        </w:rPr>
      </w:pPr>
      <w:r w:rsidRPr="00B41C68">
        <w:rPr>
          <w:b/>
          <w:iCs/>
          <w:sz w:val="28"/>
          <w:szCs w:val="28"/>
        </w:rPr>
        <w:t>Лікарські</w:t>
      </w:r>
      <w:r w:rsidRPr="00B41C68">
        <w:rPr>
          <w:b/>
          <w:iCs/>
          <w:spacing w:val="-1"/>
          <w:sz w:val="28"/>
          <w:szCs w:val="28"/>
        </w:rPr>
        <w:t xml:space="preserve"> </w:t>
      </w:r>
      <w:r w:rsidRPr="00B41C68">
        <w:rPr>
          <w:b/>
          <w:iCs/>
          <w:sz w:val="28"/>
          <w:szCs w:val="28"/>
        </w:rPr>
        <w:t>спеціальності:</w:t>
      </w:r>
      <w:r w:rsidRPr="00B41C68">
        <w:rPr>
          <w:b/>
          <w:i/>
          <w:sz w:val="28"/>
          <w:szCs w:val="28"/>
        </w:rPr>
        <w:t xml:space="preserve"> </w:t>
      </w:r>
      <w:r w:rsidRPr="00B41C68">
        <w:rPr>
          <w:b/>
          <w:i/>
          <w:sz w:val="24"/>
          <w:szCs w:val="24"/>
          <w:u w:val="single"/>
        </w:rPr>
        <w:t>спеціалізованого профілю:</w:t>
      </w:r>
      <w:r w:rsidRPr="00B41C68">
        <w:rPr>
          <w:b/>
          <w:i/>
          <w:sz w:val="24"/>
          <w:szCs w:val="24"/>
        </w:rPr>
        <w:t xml:space="preserve"> </w:t>
      </w:r>
    </w:p>
    <w:p w14:paraId="35D9AB03" w14:textId="77777777" w:rsidR="00B41C68" w:rsidRPr="00B41C68" w:rsidRDefault="00B41C68" w:rsidP="00B41C68">
      <w:pPr>
        <w:pStyle w:val="TableParagraph"/>
        <w:ind w:left="0"/>
        <w:rPr>
          <w:b/>
          <w:i/>
          <w:sz w:val="24"/>
          <w:szCs w:val="24"/>
        </w:rPr>
      </w:pPr>
      <w:r w:rsidRPr="00B41C68">
        <w:rPr>
          <w:b/>
          <w:i/>
          <w:sz w:val="24"/>
          <w:szCs w:val="24"/>
        </w:rPr>
        <w:t xml:space="preserve">медико-профілактичного профілю: </w:t>
      </w:r>
      <w:r w:rsidRPr="00B41C68">
        <w:rPr>
          <w:bCs/>
          <w:i/>
          <w:sz w:val="24"/>
          <w:szCs w:val="24"/>
        </w:rPr>
        <w:t xml:space="preserve">Гігієна праці, Загальна гігієна, Комунальна гігієна, Лабораторні дослідження факторів навколишнього середовища, Превентивна медицина; </w:t>
      </w:r>
    </w:p>
    <w:p w14:paraId="7A8260D6" w14:textId="77777777" w:rsidR="00B41C68" w:rsidRPr="00B41C68" w:rsidRDefault="00B41C68" w:rsidP="00B41C68">
      <w:pPr>
        <w:pStyle w:val="TableParagraph"/>
        <w:ind w:left="0"/>
        <w:rPr>
          <w:b/>
          <w:i/>
          <w:sz w:val="24"/>
          <w:szCs w:val="24"/>
        </w:rPr>
      </w:pPr>
      <w:r w:rsidRPr="00B41C68">
        <w:rPr>
          <w:b/>
          <w:i/>
          <w:sz w:val="24"/>
          <w:szCs w:val="24"/>
        </w:rPr>
        <w:t>медико-лабораторного профілю:</w:t>
      </w:r>
      <w:r w:rsidRPr="00B41C68">
        <w:rPr>
          <w:bCs/>
          <w:i/>
          <w:sz w:val="24"/>
          <w:szCs w:val="24"/>
        </w:rPr>
        <w:t xml:space="preserve"> Бактеріологія, Вірусологія, Клінічна лабораторна діагностика, Мікробіологія і вірусологія, Мікробіологія, Лабораторна діагностика, вірусологія, мікробіологія, Дезінфекційна справа, Епідеміологія; </w:t>
      </w:r>
    </w:p>
    <w:p w14:paraId="76C9EE45" w14:textId="77777777" w:rsidR="00B41C68" w:rsidRPr="00B41C68" w:rsidRDefault="00B41C68" w:rsidP="00B41C68">
      <w:pPr>
        <w:pStyle w:val="TableParagraph"/>
        <w:ind w:left="0"/>
        <w:rPr>
          <w:bCs/>
          <w:i/>
          <w:sz w:val="24"/>
          <w:szCs w:val="24"/>
        </w:rPr>
      </w:pPr>
      <w:r w:rsidRPr="00B41C68">
        <w:rPr>
          <w:b/>
          <w:i/>
          <w:sz w:val="24"/>
          <w:szCs w:val="24"/>
        </w:rPr>
        <w:t>нехірургічного профілю:</w:t>
      </w:r>
      <w:r w:rsidRPr="00B41C68">
        <w:rPr>
          <w:bCs/>
          <w:i/>
          <w:sz w:val="24"/>
          <w:szCs w:val="24"/>
        </w:rPr>
        <w:t xml:space="preserve"> Фтизіатрія, Рентгенологія, Радіологія, Радіаційна онкологія, Клінічна онкологія, Медицина невідкладних станів, Кардіологія, Інфекційні хвороби, Геріатрія, Педіатрія, Дитячі інфекційні хвороби, Дитяча гематологія-онкологія, Дитяча фтизіатрія; </w:t>
      </w:r>
    </w:p>
    <w:p w14:paraId="3BC6C913" w14:textId="77777777" w:rsidR="00B41C68" w:rsidRPr="00B41C68" w:rsidRDefault="00B41C68" w:rsidP="00B41C68">
      <w:pPr>
        <w:pStyle w:val="TableParagraph"/>
        <w:ind w:left="0"/>
        <w:rPr>
          <w:bCs/>
          <w:i/>
          <w:sz w:val="24"/>
          <w:szCs w:val="24"/>
        </w:rPr>
      </w:pPr>
      <w:r w:rsidRPr="00B41C68">
        <w:rPr>
          <w:b/>
          <w:i/>
          <w:sz w:val="24"/>
          <w:szCs w:val="24"/>
        </w:rPr>
        <w:t>судово-медичного профілю</w:t>
      </w:r>
      <w:r w:rsidRPr="00B41C68">
        <w:rPr>
          <w:bCs/>
          <w:i/>
          <w:sz w:val="24"/>
          <w:szCs w:val="24"/>
        </w:rPr>
        <w:t>: Судово-медична експертиза, Судово-медична-криміналістика, Судово-медична токсикологія</w:t>
      </w:r>
    </w:p>
    <w:p w14:paraId="541CA90E" w14:textId="77777777" w:rsidR="00B41C68" w:rsidRPr="00B41C68" w:rsidRDefault="00B41C68" w:rsidP="00B41C68">
      <w:pPr>
        <w:pStyle w:val="TableParagraph"/>
        <w:ind w:left="0"/>
        <w:rPr>
          <w:b/>
          <w:i/>
          <w:sz w:val="24"/>
          <w:szCs w:val="24"/>
          <w:u w:val="single"/>
        </w:rPr>
      </w:pPr>
      <w:r w:rsidRPr="00B41C68">
        <w:rPr>
          <w:b/>
          <w:i/>
          <w:sz w:val="24"/>
          <w:szCs w:val="24"/>
        </w:rPr>
        <w:t>інші лікарські спеціальності:</w:t>
      </w:r>
      <w:r w:rsidRPr="00B41C68">
        <w:rPr>
          <w:bCs/>
          <w:i/>
          <w:sz w:val="24"/>
          <w:szCs w:val="24"/>
        </w:rPr>
        <w:t xml:space="preserve"> Організація і управління охороною здоров’я, Дитяча патологічна анатомія, Патологічна анатомія; </w:t>
      </w:r>
    </w:p>
    <w:p w14:paraId="6A8E5F0A" w14:textId="77777777" w:rsidR="00B41C68" w:rsidRPr="00B41C68" w:rsidRDefault="00B41C68" w:rsidP="00B41C68">
      <w:pPr>
        <w:pStyle w:val="TableParagraph"/>
        <w:ind w:left="0"/>
        <w:rPr>
          <w:bCs/>
          <w:i/>
          <w:sz w:val="24"/>
          <w:szCs w:val="24"/>
        </w:rPr>
      </w:pPr>
      <w:r w:rsidRPr="00B41C68">
        <w:rPr>
          <w:b/>
          <w:i/>
          <w:sz w:val="24"/>
          <w:szCs w:val="24"/>
          <w:u w:val="single"/>
        </w:rPr>
        <w:t xml:space="preserve">загального профілю: </w:t>
      </w:r>
      <w:r w:rsidRPr="00B41C68">
        <w:rPr>
          <w:bCs/>
          <w:i/>
          <w:sz w:val="24"/>
          <w:szCs w:val="24"/>
        </w:rPr>
        <w:t>Загальна практика – сімейна медицина</w:t>
      </w:r>
    </w:p>
    <w:p w14:paraId="72E1047B" w14:textId="77777777" w:rsidR="00B41C68" w:rsidRPr="00B41C68" w:rsidRDefault="00B41C68" w:rsidP="00B41C68">
      <w:pPr>
        <w:pStyle w:val="TableParagraph"/>
        <w:ind w:left="0"/>
        <w:rPr>
          <w:b/>
          <w:iCs/>
          <w:sz w:val="28"/>
          <w:szCs w:val="28"/>
        </w:rPr>
      </w:pPr>
      <w:r w:rsidRPr="00B41C68">
        <w:rPr>
          <w:b/>
          <w:iCs/>
          <w:sz w:val="28"/>
          <w:szCs w:val="28"/>
        </w:rPr>
        <w:t xml:space="preserve">Спеціальності фахівців у СОЗ: </w:t>
      </w:r>
    </w:p>
    <w:p w14:paraId="3D75DA92" w14:textId="77777777" w:rsidR="00B41C68" w:rsidRPr="00B41C68" w:rsidRDefault="00B41C68" w:rsidP="00B41C68">
      <w:pPr>
        <w:pStyle w:val="TableParagraph"/>
        <w:ind w:left="0"/>
        <w:rPr>
          <w:b/>
          <w:i/>
          <w:sz w:val="24"/>
          <w:szCs w:val="24"/>
        </w:rPr>
      </w:pPr>
      <w:r w:rsidRPr="00B41C68">
        <w:rPr>
          <w:b/>
          <w:i/>
          <w:sz w:val="24"/>
          <w:szCs w:val="24"/>
          <w:u w:val="single"/>
        </w:rPr>
        <w:t>медсестринські спеціальності:</w:t>
      </w:r>
      <w:r w:rsidRPr="00B41C68">
        <w:rPr>
          <w:b/>
          <w:i/>
          <w:spacing w:val="39"/>
          <w:sz w:val="24"/>
          <w:szCs w:val="24"/>
        </w:rPr>
        <w:t xml:space="preserve"> </w:t>
      </w:r>
      <w:r w:rsidRPr="00B41C68">
        <w:rPr>
          <w:bCs/>
          <w:i/>
          <w:sz w:val="24"/>
          <w:szCs w:val="24"/>
        </w:rPr>
        <w:t xml:space="preserve">Екстрена медицина, Лікувальна справа, Організація і управління охороною здоров’я, Сестринська справа, Загальна практика – сімейна медицина, Акушерська справа, Анестезіологія та реанімація, Педіатрія, Психіатрія, Рентгенологія, Травматологія та ортопедія, Хірургія; </w:t>
      </w:r>
    </w:p>
    <w:p w14:paraId="6D4EDE7D" w14:textId="77777777" w:rsidR="00B41C68" w:rsidRPr="00B41C68" w:rsidRDefault="00B41C68" w:rsidP="00B41C68">
      <w:pPr>
        <w:pStyle w:val="TableParagraph"/>
        <w:ind w:left="0"/>
        <w:rPr>
          <w:bCs/>
          <w:i/>
          <w:sz w:val="24"/>
          <w:szCs w:val="24"/>
        </w:rPr>
      </w:pPr>
      <w:r w:rsidRPr="00B41C68">
        <w:rPr>
          <w:b/>
          <w:i/>
          <w:sz w:val="24"/>
          <w:szCs w:val="24"/>
          <w:u w:val="single"/>
        </w:rPr>
        <w:t>медико-профілактичного, медико-лабораторного, фармацевтичного профілю</w:t>
      </w:r>
      <w:r w:rsidRPr="00B41C68">
        <w:rPr>
          <w:bCs/>
          <w:i/>
          <w:sz w:val="24"/>
          <w:szCs w:val="24"/>
          <w:u w:val="single"/>
        </w:rPr>
        <w:t>:</w:t>
      </w:r>
      <w:r w:rsidRPr="00B41C68">
        <w:rPr>
          <w:bCs/>
          <w:i/>
          <w:sz w:val="24"/>
          <w:szCs w:val="24"/>
        </w:rPr>
        <w:t xml:space="preserve"> Лабораторна діагностика, Медико-профілактична справа, Клінічна діагностика, Громадське здоров’я, Судова медицина; </w:t>
      </w:r>
    </w:p>
    <w:p w14:paraId="05BA5E3F" w14:textId="77777777" w:rsidR="00B41C68" w:rsidRPr="00B41C68" w:rsidRDefault="00B41C68" w:rsidP="00B41C68">
      <w:pPr>
        <w:rPr>
          <w:bCs/>
          <w:i/>
          <w:sz w:val="28"/>
          <w:szCs w:val="28"/>
        </w:rPr>
      </w:pPr>
      <w:r w:rsidRPr="00B41C68">
        <w:rPr>
          <w:b/>
          <w:iCs/>
          <w:sz w:val="28"/>
          <w:szCs w:val="28"/>
        </w:rPr>
        <w:t>Спеціальності професіоналів у СОЗ:</w:t>
      </w:r>
      <w:r w:rsidRPr="00B41C68">
        <w:rPr>
          <w:bCs/>
          <w:i/>
          <w:sz w:val="28"/>
          <w:szCs w:val="28"/>
        </w:rPr>
        <w:t xml:space="preserve"> </w:t>
      </w:r>
    </w:p>
    <w:p w14:paraId="59BE3BAD" w14:textId="77777777" w:rsidR="00B41C68" w:rsidRPr="00B41C68" w:rsidRDefault="00B41C68" w:rsidP="00B41C68">
      <w:pPr>
        <w:rPr>
          <w:b/>
          <w:i/>
        </w:rPr>
      </w:pPr>
      <w:r w:rsidRPr="00B41C68">
        <w:rPr>
          <w:b/>
          <w:i/>
          <w:u w:val="single"/>
        </w:rPr>
        <w:t>медико-профілактичного профілю</w:t>
      </w:r>
      <w:r w:rsidRPr="00B41C68">
        <w:rPr>
          <w:bCs/>
          <w:i/>
          <w:u w:val="single"/>
        </w:rPr>
        <w:t>:</w:t>
      </w:r>
      <w:r w:rsidRPr="00B41C68">
        <w:rPr>
          <w:bCs/>
          <w:i/>
        </w:rPr>
        <w:t xml:space="preserve"> </w:t>
      </w:r>
      <w:r w:rsidRPr="00B41C68">
        <w:rPr>
          <w:bCs/>
          <w:iCs/>
        </w:rPr>
        <w:t xml:space="preserve">Громадське здоров’я, Лабораторні дослідження факторів навколишнього середовища; </w:t>
      </w:r>
    </w:p>
    <w:p w14:paraId="72043CCD" w14:textId="77777777" w:rsidR="00B41C68" w:rsidRPr="00B41C68" w:rsidRDefault="00B41C68" w:rsidP="00B41C68">
      <w:pPr>
        <w:rPr>
          <w:bCs/>
          <w:iCs/>
        </w:rPr>
      </w:pPr>
      <w:r w:rsidRPr="00B41C68">
        <w:rPr>
          <w:b/>
          <w:i/>
          <w:u w:val="single"/>
        </w:rPr>
        <w:t>медико-лабораторного профілю</w:t>
      </w:r>
      <w:r w:rsidRPr="00B41C68">
        <w:rPr>
          <w:bCs/>
          <w:iCs/>
          <w:u w:val="single"/>
        </w:rPr>
        <w:t>:</w:t>
      </w:r>
      <w:r w:rsidRPr="00B41C68">
        <w:rPr>
          <w:bCs/>
          <w:iCs/>
        </w:rPr>
        <w:t xml:space="preserve"> Бактеріологія, Вірусологія, Мікробіологія і вірусологія, Паразитологія</w:t>
      </w:r>
    </w:p>
    <w:p w14:paraId="4D359E0D" w14:textId="279D8653" w:rsidR="00041ECE" w:rsidRPr="00B41C68" w:rsidRDefault="00B41C68" w:rsidP="00B41C68">
      <w:pPr>
        <w:pStyle w:val="rvps2"/>
        <w:shd w:val="clear" w:color="auto" w:fill="FFFFFF"/>
        <w:spacing w:before="0" w:beforeAutospacing="0" w:after="0" w:afterAutospacing="0"/>
        <w:jc w:val="both"/>
        <w:rPr>
          <w:i/>
          <w:iCs/>
          <w:sz w:val="36"/>
          <w:szCs w:val="36"/>
          <w:lang w:val="uk-UA"/>
        </w:rPr>
      </w:pPr>
      <w:r w:rsidRPr="00B41C68">
        <w:rPr>
          <w:b/>
          <w:i/>
          <w:u w:val="single"/>
        </w:rPr>
        <w:t>судово-медичного профілю</w:t>
      </w:r>
      <w:r w:rsidRPr="00B41C68">
        <w:rPr>
          <w:bCs/>
          <w:iCs/>
        </w:rPr>
        <w:t>: Судово-медична імунологія, Судово-медична токсикологія</w:t>
      </w:r>
    </w:p>
    <w:p w14:paraId="35B2DC6A" w14:textId="66F7D114" w:rsidR="00B41C68" w:rsidRPr="00984D35" w:rsidRDefault="00B41C68" w:rsidP="00B41C68">
      <w:pPr>
        <w:pStyle w:val="rvps2"/>
        <w:shd w:val="clear" w:color="auto" w:fill="FFFFFF"/>
        <w:spacing w:before="0" w:beforeAutospacing="0" w:after="0" w:afterAutospacing="0" w:line="276" w:lineRule="auto"/>
        <w:ind w:firstLine="709"/>
        <w:jc w:val="both"/>
        <w:rPr>
          <w:sz w:val="28"/>
          <w:szCs w:val="28"/>
          <w:lang w:val="uk-UA"/>
        </w:rPr>
      </w:pPr>
      <w:r w:rsidRPr="00984D35">
        <w:rPr>
          <w:b/>
          <w:bCs/>
          <w:sz w:val="28"/>
          <w:szCs w:val="28"/>
          <w:lang w:val="uk-UA"/>
        </w:rPr>
        <w:lastRenderedPageBreak/>
        <w:t>Учасники</w:t>
      </w:r>
      <w:r w:rsidR="00D41556">
        <w:rPr>
          <w:b/>
          <w:bCs/>
          <w:sz w:val="28"/>
          <w:szCs w:val="28"/>
          <w:lang w:val="uk-UA"/>
        </w:rPr>
        <w:t xml:space="preserve"> (</w:t>
      </w:r>
      <w:r>
        <w:rPr>
          <w:b/>
          <w:bCs/>
          <w:sz w:val="28"/>
          <w:szCs w:val="28"/>
          <w:lang w:val="uk-UA"/>
        </w:rPr>
        <w:t>цільова аудиторія</w:t>
      </w:r>
      <w:r w:rsidR="00D41556">
        <w:rPr>
          <w:b/>
          <w:bCs/>
          <w:sz w:val="28"/>
          <w:szCs w:val="28"/>
          <w:lang w:val="uk-UA"/>
        </w:rPr>
        <w:t>)</w:t>
      </w:r>
      <w:r w:rsidRPr="00984D35">
        <w:rPr>
          <w:sz w:val="28"/>
          <w:szCs w:val="28"/>
          <w:lang w:val="uk-UA"/>
        </w:rPr>
        <w:t xml:space="preserve"> у випадку успішного складання вихідного онлайн-тестування, отримають сертифікат про проходження </w:t>
      </w:r>
      <w:r>
        <w:rPr>
          <w:sz w:val="28"/>
          <w:szCs w:val="28"/>
          <w:lang w:val="uk-UA"/>
        </w:rPr>
        <w:t>тренінгу</w:t>
      </w:r>
      <w:r w:rsidRPr="00984D35">
        <w:rPr>
          <w:sz w:val="28"/>
          <w:szCs w:val="28"/>
          <w:lang w:val="uk-UA"/>
        </w:rPr>
        <w:t xml:space="preserve"> з нарахуванням </w:t>
      </w:r>
      <w:r>
        <w:rPr>
          <w:b/>
          <w:bCs/>
          <w:i/>
          <w:iCs/>
          <w:sz w:val="28"/>
          <w:szCs w:val="28"/>
          <w:lang w:val="uk-UA"/>
        </w:rPr>
        <w:t>7</w:t>
      </w:r>
      <w:r w:rsidRPr="00984D35">
        <w:rPr>
          <w:b/>
          <w:bCs/>
          <w:i/>
          <w:iCs/>
          <w:sz w:val="28"/>
          <w:szCs w:val="28"/>
          <w:lang w:val="uk-UA"/>
        </w:rPr>
        <w:t>-ти балів БПР</w:t>
      </w:r>
      <w:r w:rsidRPr="00984D35">
        <w:rPr>
          <w:sz w:val="28"/>
          <w:szCs w:val="28"/>
          <w:lang w:val="uk-UA"/>
        </w:rPr>
        <w:t>.</w:t>
      </w:r>
    </w:p>
    <w:p w14:paraId="39241D4B" w14:textId="01FDCB75" w:rsidR="00041ECE" w:rsidRPr="007B4168" w:rsidRDefault="00041ECE" w:rsidP="00041ECE">
      <w:pPr>
        <w:pStyle w:val="rvps2"/>
        <w:shd w:val="clear" w:color="auto" w:fill="FFFFFF"/>
        <w:spacing w:before="0" w:beforeAutospacing="0" w:after="150" w:afterAutospacing="0" w:line="276" w:lineRule="auto"/>
        <w:ind w:firstLine="709"/>
        <w:jc w:val="both"/>
        <w:rPr>
          <w:sz w:val="28"/>
          <w:szCs w:val="28"/>
          <w:lang w:val="uk-UA"/>
        </w:rPr>
      </w:pPr>
      <w:r>
        <w:rPr>
          <w:b/>
          <w:bCs/>
          <w:sz w:val="28"/>
          <w:szCs w:val="28"/>
          <w:lang w:val="uk-UA"/>
        </w:rPr>
        <w:t>Тренерка</w:t>
      </w:r>
      <w:r w:rsidRPr="007B4168">
        <w:rPr>
          <w:b/>
          <w:bCs/>
          <w:sz w:val="28"/>
          <w:szCs w:val="28"/>
          <w:lang w:val="uk-UA"/>
        </w:rPr>
        <w:t>:</w:t>
      </w:r>
      <w:r>
        <w:rPr>
          <w:b/>
          <w:bCs/>
          <w:sz w:val="28"/>
          <w:szCs w:val="28"/>
          <w:lang w:val="uk-UA"/>
        </w:rPr>
        <w:t xml:space="preserve"> </w:t>
      </w:r>
      <w:r w:rsidRPr="0088450E">
        <w:rPr>
          <w:sz w:val="28"/>
          <w:szCs w:val="28"/>
          <w:lang w:val="uk-UA"/>
        </w:rPr>
        <w:t>Юлія</w:t>
      </w:r>
      <w:r w:rsidRPr="007B4168">
        <w:rPr>
          <w:sz w:val="28"/>
          <w:szCs w:val="28"/>
          <w:lang w:val="uk-UA"/>
        </w:rPr>
        <w:t xml:space="preserve"> </w:t>
      </w:r>
      <w:r>
        <w:rPr>
          <w:sz w:val="28"/>
          <w:szCs w:val="28"/>
          <w:lang w:val="uk-UA"/>
        </w:rPr>
        <w:t>МАКСИМЕНКО,</w:t>
      </w:r>
      <w:r w:rsidRPr="007B4168">
        <w:rPr>
          <w:sz w:val="28"/>
          <w:szCs w:val="28"/>
          <w:lang w:val="uk-UA"/>
        </w:rPr>
        <w:t xml:space="preserve"> </w:t>
      </w:r>
      <w:r>
        <w:rPr>
          <w:color w:val="333333"/>
          <w:sz w:val="28"/>
          <w:szCs w:val="28"/>
          <w:lang w:val="uk-UA"/>
        </w:rPr>
        <w:t>в.о.з</w:t>
      </w:r>
      <w:r w:rsidRPr="00014B6E">
        <w:rPr>
          <w:color w:val="333333"/>
          <w:sz w:val="28"/>
          <w:szCs w:val="28"/>
          <w:lang w:val="uk-UA"/>
        </w:rPr>
        <w:t>авідувач</w:t>
      </w:r>
      <w:r>
        <w:rPr>
          <w:color w:val="333333"/>
          <w:sz w:val="28"/>
          <w:szCs w:val="28"/>
          <w:lang w:val="uk-UA"/>
        </w:rPr>
        <w:t>ки</w:t>
      </w:r>
      <w:r w:rsidRPr="00014B6E">
        <w:rPr>
          <w:color w:val="333333"/>
          <w:sz w:val="28"/>
          <w:szCs w:val="28"/>
          <w:lang w:val="uk-UA"/>
        </w:rPr>
        <w:t xml:space="preserve"> відділ</w:t>
      </w:r>
      <w:r>
        <w:rPr>
          <w:color w:val="333333"/>
          <w:sz w:val="28"/>
          <w:szCs w:val="28"/>
          <w:lang w:val="uk-UA"/>
        </w:rPr>
        <w:t xml:space="preserve">ення промоції здоров’я, </w:t>
      </w:r>
      <w:r>
        <w:rPr>
          <w:sz w:val="28"/>
          <w:szCs w:val="28"/>
          <w:lang w:val="uk-UA"/>
        </w:rPr>
        <w:t>лікар</w:t>
      </w:r>
      <w:r w:rsidRPr="007B4168">
        <w:rPr>
          <w:sz w:val="28"/>
          <w:szCs w:val="28"/>
          <w:lang w:val="uk-UA"/>
        </w:rPr>
        <w:t xml:space="preserve"> </w:t>
      </w:r>
      <w:r>
        <w:rPr>
          <w:sz w:val="28"/>
          <w:szCs w:val="28"/>
          <w:lang w:val="uk-UA"/>
        </w:rPr>
        <w:t xml:space="preserve">відділу епіднагляду (спостереження) та профілактики неінфекційних хвороб, </w:t>
      </w:r>
      <w:r w:rsidRPr="007B4168">
        <w:rPr>
          <w:sz w:val="28"/>
          <w:szCs w:val="28"/>
          <w:lang w:val="uk-UA"/>
        </w:rPr>
        <w:t>відділення промоції здоров’я відділу розвитку громадського здоров</w:t>
      </w:r>
      <w:r w:rsidR="002923D2">
        <w:rPr>
          <w:sz w:val="28"/>
          <w:szCs w:val="28"/>
          <w:lang w:val="uk-UA"/>
        </w:rPr>
        <w:t>’я та зовнішньої комунікацій ДУ</w:t>
      </w:r>
      <w:r w:rsidRPr="007B4168">
        <w:rPr>
          <w:sz w:val="28"/>
          <w:szCs w:val="28"/>
          <w:lang w:val="uk-UA"/>
        </w:rPr>
        <w:t>«Одеський ОЦКПХ МОЗ»</w:t>
      </w:r>
      <w:r>
        <w:rPr>
          <w:sz w:val="28"/>
          <w:szCs w:val="28"/>
          <w:lang w:val="uk-UA"/>
        </w:rPr>
        <w:t>.</w:t>
      </w:r>
      <w:r w:rsidRPr="007B4168">
        <w:rPr>
          <w:sz w:val="28"/>
          <w:szCs w:val="28"/>
          <w:lang w:val="uk-UA"/>
        </w:rPr>
        <w:t xml:space="preserve"> </w:t>
      </w:r>
    </w:p>
    <w:p w14:paraId="285D130B" w14:textId="7E23B2E7" w:rsidR="00452488" w:rsidRPr="003C7766" w:rsidRDefault="00452488" w:rsidP="003C2C22">
      <w:pPr>
        <w:pStyle w:val="rvps2"/>
        <w:shd w:val="clear" w:color="auto" w:fill="FFFFFF"/>
        <w:spacing w:before="0" w:beforeAutospacing="0" w:after="150" w:afterAutospacing="0"/>
        <w:ind w:firstLine="709"/>
        <w:jc w:val="both"/>
        <w:rPr>
          <w:sz w:val="36"/>
          <w:szCs w:val="28"/>
          <w:lang w:val="uk-UA"/>
        </w:rPr>
      </w:pPr>
      <w:r w:rsidRPr="009B6DC6">
        <w:rPr>
          <w:b/>
          <w:bCs/>
          <w:sz w:val="28"/>
          <w:szCs w:val="28"/>
          <w:lang w:val="uk-UA"/>
        </w:rPr>
        <w:t>Мета</w:t>
      </w:r>
      <w:r w:rsidR="003F66A7">
        <w:rPr>
          <w:b/>
          <w:bCs/>
          <w:sz w:val="28"/>
          <w:szCs w:val="28"/>
          <w:lang w:val="uk-UA"/>
        </w:rPr>
        <w:t xml:space="preserve"> </w:t>
      </w:r>
      <w:r w:rsidR="003F66A7" w:rsidRPr="003F66A7">
        <w:rPr>
          <w:sz w:val="28"/>
          <w:szCs w:val="28"/>
          <w:lang w:val="uk-UA"/>
        </w:rPr>
        <w:t>– впровадження психосоціальної підтримки</w:t>
      </w:r>
      <w:r w:rsidR="003F66A7">
        <w:rPr>
          <w:sz w:val="28"/>
          <w:szCs w:val="28"/>
          <w:lang w:val="uk-UA"/>
        </w:rPr>
        <w:t xml:space="preserve"> та самодопомоги на робочому місці, зниження рівня тривоги та покращення рівня психологічного комфорту в колективі, навчити технікам самодопомоги для посилення ментального здоров’я.</w:t>
      </w:r>
    </w:p>
    <w:p w14:paraId="0093ED0E" w14:textId="77777777" w:rsidR="003C7766" w:rsidRPr="003C7766" w:rsidRDefault="003C7766" w:rsidP="003C7766">
      <w:pPr>
        <w:pStyle w:val="rvps2"/>
        <w:shd w:val="clear" w:color="auto" w:fill="FFFFFF"/>
        <w:spacing w:before="0" w:beforeAutospacing="0" w:after="0" w:afterAutospacing="0"/>
        <w:ind w:left="90"/>
        <w:rPr>
          <w:rFonts w:eastAsiaTheme="minorEastAsia"/>
          <w:color w:val="333333"/>
          <w:sz w:val="28"/>
          <w:lang w:val="uk-UA"/>
        </w:rPr>
      </w:pPr>
      <w:r w:rsidRPr="003C7766">
        <w:rPr>
          <w:rFonts w:eastAsiaTheme="minorEastAsia"/>
          <w:color w:val="333333"/>
          <w:sz w:val="28"/>
          <w:lang w:val="uk-UA"/>
        </w:rPr>
        <w:t>Учасники після навчання отримають інформацію щодо:</w:t>
      </w:r>
    </w:p>
    <w:p w14:paraId="45F9DA19" w14:textId="2836E97F" w:rsidR="003C7766" w:rsidRPr="003C7766" w:rsidRDefault="003F66A7" w:rsidP="003C7766">
      <w:pPr>
        <w:pStyle w:val="rvps2"/>
        <w:numPr>
          <w:ilvl w:val="0"/>
          <w:numId w:val="4"/>
        </w:numPr>
        <w:shd w:val="clear" w:color="auto" w:fill="FFFFFF"/>
        <w:spacing w:before="0" w:beforeAutospacing="0" w:after="0" w:afterAutospacing="0"/>
        <w:ind w:left="221" w:hanging="218"/>
        <w:rPr>
          <w:rFonts w:eastAsiaTheme="minorEastAsia"/>
          <w:color w:val="333333"/>
          <w:sz w:val="28"/>
          <w:lang w:val="uk-UA"/>
        </w:rPr>
      </w:pPr>
      <w:r>
        <w:rPr>
          <w:rFonts w:eastAsiaTheme="minorEastAsia"/>
          <w:color w:val="333333"/>
          <w:sz w:val="28"/>
          <w:lang w:val="uk-UA"/>
        </w:rPr>
        <w:t>професійного вигорання медичних працівників, прояви та етапи професійного вигорання в колективі;</w:t>
      </w:r>
    </w:p>
    <w:p w14:paraId="0C385D02" w14:textId="77777777" w:rsidR="003F66A7" w:rsidRDefault="003F66A7">
      <w:pPr>
        <w:pStyle w:val="rvps2"/>
        <w:numPr>
          <w:ilvl w:val="0"/>
          <w:numId w:val="4"/>
        </w:numPr>
        <w:shd w:val="clear" w:color="auto" w:fill="FFFFFF"/>
        <w:spacing w:before="0" w:beforeAutospacing="0" w:after="0" w:afterAutospacing="0"/>
        <w:ind w:left="226" w:hanging="283"/>
        <w:rPr>
          <w:rFonts w:eastAsiaTheme="minorEastAsia"/>
          <w:color w:val="333333"/>
          <w:sz w:val="28"/>
          <w:lang w:val="uk-UA"/>
        </w:rPr>
      </w:pPr>
      <w:r w:rsidRPr="003F66A7">
        <w:rPr>
          <w:rFonts w:eastAsiaTheme="minorEastAsia"/>
          <w:color w:val="333333"/>
          <w:sz w:val="28"/>
          <w:lang w:val="uk-UA"/>
        </w:rPr>
        <w:t>психосоціальної підтримки на робочому місці: базові навички турботи про себе та інших;</w:t>
      </w:r>
    </w:p>
    <w:p w14:paraId="5FB43629" w14:textId="2CBCC9AD" w:rsidR="003F66A7" w:rsidRDefault="003F66A7" w:rsidP="003F66A7">
      <w:pPr>
        <w:pStyle w:val="rvps2"/>
        <w:numPr>
          <w:ilvl w:val="0"/>
          <w:numId w:val="4"/>
        </w:numPr>
        <w:shd w:val="clear" w:color="auto" w:fill="FFFFFF"/>
        <w:spacing w:before="0" w:beforeAutospacing="0" w:after="0" w:afterAutospacing="0"/>
        <w:ind w:left="226" w:hanging="283"/>
        <w:jc w:val="both"/>
        <w:rPr>
          <w:rFonts w:eastAsiaTheme="minorEastAsia"/>
          <w:color w:val="333333"/>
          <w:sz w:val="28"/>
          <w:lang w:val="uk-UA"/>
        </w:rPr>
      </w:pPr>
      <w:r>
        <w:rPr>
          <w:rFonts w:eastAsiaTheme="minorEastAsia"/>
          <w:color w:val="333333"/>
          <w:sz w:val="28"/>
          <w:lang w:val="uk-UA"/>
        </w:rPr>
        <w:t>психосоціальної підтримки на робочому місці: промоція психосоціального здоров’я в громаді.</w:t>
      </w:r>
    </w:p>
    <w:p w14:paraId="75A92DBA" w14:textId="77777777" w:rsidR="003C7766" w:rsidRPr="006106C6" w:rsidRDefault="003C7766" w:rsidP="003C7766">
      <w:pPr>
        <w:pStyle w:val="rvps2"/>
        <w:shd w:val="clear" w:color="auto" w:fill="FFFFFF"/>
        <w:spacing w:before="0" w:beforeAutospacing="0" w:after="0" w:afterAutospacing="0"/>
        <w:ind w:left="450"/>
        <w:jc w:val="center"/>
        <w:rPr>
          <w:rFonts w:eastAsiaTheme="minorEastAsia"/>
          <w:color w:val="333333"/>
          <w:sz w:val="10"/>
          <w:szCs w:val="10"/>
          <w:lang w:val="uk-UA"/>
        </w:rPr>
      </w:pPr>
    </w:p>
    <w:p w14:paraId="5969EB98" w14:textId="77777777" w:rsidR="00EF3E9A" w:rsidRPr="00767BC9" w:rsidRDefault="00EF3E9A" w:rsidP="00EF3E9A">
      <w:pPr>
        <w:pStyle w:val="rvps2"/>
        <w:shd w:val="clear" w:color="auto" w:fill="FFFFFF"/>
        <w:spacing w:before="0" w:beforeAutospacing="0" w:after="150" w:afterAutospacing="0"/>
        <w:ind w:firstLine="709"/>
        <w:jc w:val="both"/>
        <w:rPr>
          <w:b/>
          <w:bCs/>
          <w:i/>
          <w:iCs/>
          <w:color w:val="333333"/>
          <w:sz w:val="28"/>
          <w:szCs w:val="28"/>
          <w:lang w:val="uk-UA"/>
        </w:rPr>
      </w:pPr>
      <w:r w:rsidRPr="00767BC9">
        <w:rPr>
          <w:b/>
          <w:bCs/>
          <w:i/>
          <w:iCs/>
          <w:color w:val="333333"/>
          <w:sz w:val="28"/>
          <w:szCs w:val="28"/>
          <w:lang w:val="uk-UA"/>
        </w:rPr>
        <w:t>Сьогодні багато з нас стикаються з проблемами, які можуть бути стресовими. Управління стресом є важливою складовою здорового способу життя. Знання того, як контролювати стрес, може покращити психічне та фізичне благополуччя, що в свою чергу мінімізує загострення проблем, пов’язаних зі здоров’ям. Дуже важливо розпізнати, як виглядають прояви стресу та тривоги, та своєчасно вжити заходи для підвищення своєї стійкості.</w:t>
      </w:r>
    </w:p>
    <w:p w14:paraId="4F800BD2" w14:textId="77777777" w:rsidR="00EF3E9A" w:rsidRPr="00767BC9" w:rsidRDefault="00EF3E9A" w:rsidP="00EF3E9A">
      <w:pPr>
        <w:pStyle w:val="rvps2"/>
        <w:shd w:val="clear" w:color="auto" w:fill="FFFFFF"/>
        <w:spacing w:before="0" w:beforeAutospacing="0" w:after="150" w:afterAutospacing="0"/>
        <w:ind w:firstLine="709"/>
        <w:jc w:val="both"/>
        <w:rPr>
          <w:b/>
          <w:bCs/>
          <w:i/>
          <w:iCs/>
          <w:color w:val="333333"/>
          <w:sz w:val="28"/>
          <w:szCs w:val="28"/>
          <w:highlight w:val="cyan"/>
          <w:lang w:val="uk-UA"/>
        </w:rPr>
      </w:pPr>
      <w:r w:rsidRPr="00767BC9">
        <w:rPr>
          <w:b/>
          <w:bCs/>
          <w:i/>
          <w:iCs/>
          <w:color w:val="333333"/>
          <w:sz w:val="28"/>
          <w:szCs w:val="28"/>
          <w:lang w:val="uk-UA"/>
        </w:rPr>
        <w:t>Робоче місце та психічне здоров’я тісно пов’язані між собою. Безпечне і здорове робоче середовище підтримує ментальне здоров’я, в свою чергу добре ментальне здоров’я дає людям змогу працювати продуктивна. Небезпечне або шкідливе робоче середовище може виснажувати емоційна, як наслідок, недобре психічне здоров’я може заважати здатності людини працювати, якщо її залишити без підтримки.</w:t>
      </w:r>
    </w:p>
    <w:p w14:paraId="7E525CD0" w14:textId="611F9AF3" w:rsidR="00EF3E9A" w:rsidRPr="007B4168" w:rsidRDefault="00EF3E9A" w:rsidP="00EF3E9A">
      <w:pPr>
        <w:pStyle w:val="rvps2"/>
        <w:shd w:val="clear" w:color="auto" w:fill="FFFFFF"/>
        <w:spacing w:before="0" w:beforeAutospacing="0" w:after="150" w:afterAutospacing="0"/>
        <w:ind w:left="450"/>
        <w:jc w:val="center"/>
        <w:rPr>
          <w:b/>
          <w:bCs/>
          <w:i/>
          <w:iCs/>
          <w:sz w:val="28"/>
          <w:szCs w:val="28"/>
          <w:lang w:val="uk-UA"/>
        </w:rPr>
      </w:pPr>
      <w:r w:rsidRPr="007B4168">
        <w:rPr>
          <w:b/>
          <w:bCs/>
          <w:i/>
          <w:iCs/>
          <w:sz w:val="28"/>
          <w:szCs w:val="28"/>
          <w:lang w:val="uk-UA"/>
        </w:rPr>
        <w:t xml:space="preserve">Цей </w:t>
      </w:r>
      <w:r w:rsidR="00176F6C">
        <w:rPr>
          <w:b/>
          <w:bCs/>
          <w:i/>
          <w:iCs/>
          <w:sz w:val="28"/>
          <w:szCs w:val="28"/>
          <w:lang w:val="uk-UA"/>
        </w:rPr>
        <w:t>тренінг</w:t>
      </w:r>
      <w:r w:rsidRPr="007B4168">
        <w:rPr>
          <w:b/>
          <w:bCs/>
          <w:i/>
          <w:iCs/>
          <w:sz w:val="28"/>
          <w:szCs w:val="28"/>
          <w:lang w:val="uk-UA"/>
        </w:rPr>
        <w:t xml:space="preserve"> саме для вас!</w:t>
      </w:r>
    </w:p>
    <w:p w14:paraId="38BF9C7C" w14:textId="77777777" w:rsidR="00EF3E9A" w:rsidRDefault="00EF3E9A" w:rsidP="00EF3E9A">
      <w:pPr>
        <w:pStyle w:val="rvps2"/>
        <w:shd w:val="clear" w:color="auto" w:fill="FFFFFF"/>
        <w:spacing w:before="0" w:beforeAutospacing="0" w:after="150" w:afterAutospacing="0"/>
        <w:ind w:firstLine="709"/>
        <w:jc w:val="both"/>
        <w:rPr>
          <w:b/>
          <w:bCs/>
          <w:i/>
          <w:iCs/>
          <w:color w:val="333333"/>
          <w:sz w:val="28"/>
          <w:szCs w:val="28"/>
          <w:lang w:val="uk-UA"/>
        </w:rPr>
      </w:pPr>
      <w:r w:rsidRPr="00767BC9">
        <w:rPr>
          <w:b/>
          <w:bCs/>
          <w:i/>
          <w:iCs/>
          <w:color w:val="333333"/>
          <w:sz w:val="28"/>
          <w:szCs w:val="28"/>
          <w:lang w:val="uk-UA"/>
        </w:rPr>
        <w:t>Промоція психічного здоров’я на робочому місці закликає на створення сприятливого середовища та комплекс заходів, що забезпечують безпечне робоче місце та закликають до лідерства, інвестування, дотримання прав, інтеграцію, участь, зміцнення доказової бази й дотримання норм.</w:t>
      </w:r>
    </w:p>
    <w:p w14:paraId="6CA7E702" w14:textId="77777777" w:rsidR="00E83658" w:rsidRPr="00257B48" w:rsidRDefault="00E83658" w:rsidP="00E83658">
      <w:pPr>
        <w:pStyle w:val="rvps2"/>
        <w:shd w:val="clear" w:color="auto" w:fill="FFFFFF"/>
        <w:spacing w:before="0" w:beforeAutospacing="0" w:after="150" w:afterAutospacing="0"/>
        <w:jc w:val="both"/>
        <w:rPr>
          <w:i/>
          <w:iCs/>
          <w:sz w:val="28"/>
          <w:szCs w:val="28"/>
          <w:lang w:val="uk-UA"/>
        </w:rPr>
      </w:pPr>
      <w:r w:rsidRPr="00257B48">
        <w:rPr>
          <w:b/>
          <w:bCs/>
          <w:i/>
          <w:iCs/>
          <w:sz w:val="28"/>
          <w:szCs w:val="28"/>
          <w:lang w:val="uk-UA"/>
        </w:rPr>
        <w:t>Вартість участі у тренінгу:</w:t>
      </w:r>
    </w:p>
    <w:p w14:paraId="00563157" w14:textId="4BCC8471" w:rsidR="00E83658" w:rsidRPr="00257B48" w:rsidRDefault="00041ECE" w:rsidP="00E83658">
      <w:pPr>
        <w:pStyle w:val="rvps2"/>
        <w:shd w:val="clear" w:color="auto" w:fill="FFFFFF"/>
        <w:spacing w:before="0" w:beforeAutospacing="0" w:after="150" w:afterAutospacing="0"/>
        <w:jc w:val="both"/>
        <w:rPr>
          <w:b/>
          <w:bCs/>
          <w:i/>
          <w:iCs/>
          <w:sz w:val="28"/>
          <w:szCs w:val="28"/>
          <w:lang w:val="uk-UA"/>
        </w:rPr>
      </w:pPr>
      <w:r w:rsidRPr="00257B48">
        <w:rPr>
          <w:i/>
          <w:iCs/>
          <w:sz w:val="28"/>
          <w:szCs w:val="28"/>
          <w:lang w:val="uk-UA"/>
        </w:rPr>
        <w:t>468</w:t>
      </w:r>
      <w:r w:rsidR="00E83658" w:rsidRPr="00257B48">
        <w:rPr>
          <w:i/>
          <w:iCs/>
          <w:sz w:val="28"/>
          <w:szCs w:val="28"/>
          <w:lang w:val="uk-UA"/>
        </w:rPr>
        <w:t xml:space="preserve"> грн., з ПДВ за 1 особу</w:t>
      </w:r>
      <w:r w:rsidR="00621B5B" w:rsidRPr="00257B48">
        <w:rPr>
          <w:i/>
          <w:iCs/>
          <w:sz w:val="28"/>
          <w:szCs w:val="28"/>
          <w:lang w:val="uk-UA"/>
        </w:rPr>
        <w:t>.</w:t>
      </w:r>
      <w:r w:rsidR="00E83658" w:rsidRPr="00257B48">
        <w:rPr>
          <w:i/>
          <w:iCs/>
          <w:sz w:val="28"/>
          <w:szCs w:val="28"/>
          <w:lang w:val="uk-UA"/>
        </w:rPr>
        <w:t xml:space="preserve"> </w:t>
      </w:r>
      <w:r w:rsidR="00621B5B" w:rsidRPr="00257B48">
        <w:rPr>
          <w:b/>
          <w:bCs/>
          <w:i/>
          <w:iCs/>
          <w:sz w:val="28"/>
          <w:szCs w:val="28"/>
          <w:lang w:val="uk-UA"/>
        </w:rPr>
        <w:t>О</w:t>
      </w:r>
      <w:r w:rsidR="00E83658" w:rsidRPr="00257B48">
        <w:rPr>
          <w:b/>
          <w:bCs/>
          <w:i/>
          <w:iCs/>
          <w:sz w:val="28"/>
          <w:szCs w:val="28"/>
          <w:lang w:val="uk-UA"/>
        </w:rPr>
        <w:t>станній день</w:t>
      </w:r>
      <w:r w:rsidR="00E83658" w:rsidRPr="00257B48">
        <w:rPr>
          <w:i/>
          <w:iCs/>
          <w:sz w:val="28"/>
          <w:szCs w:val="28"/>
          <w:lang w:val="uk-UA"/>
        </w:rPr>
        <w:t xml:space="preserve"> </w:t>
      </w:r>
      <w:r w:rsidR="00E83658" w:rsidRPr="00257B48">
        <w:rPr>
          <w:b/>
          <w:bCs/>
          <w:i/>
          <w:iCs/>
          <w:sz w:val="28"/>
          <w:szCs w:val="28"/>
          <w:lang w:val="uk-UA"/>
        </w:rPr>
        <w:t xml:space="preserve">оплати </w:t>
      </w:r>
      <w:r w:rsidR="00B41C68">
        <w:rPr>
          <w:b/>
          <w:bCs/>
          <w:i/>
          <w:iCs/>
          <w:sz w:val="28"/>
          <w:szCs w:val="28"/>
          <w:lang w:val="uk-UA"/>
        </w:rPr>
        <w:t>23</w:t>
      </w:r>
      <w:r w:rsidR="00E83658" w:rsidRPr="00257B48">
        <w:rPr>
          <w:b/>
          <w:bCs/>
          <w:i/>
          <w:iCs/>
          <w:sz w:val="28"/>
          <w:szCs w:val="28"/>
          <w:lang w:val="uk-UA"/>
        </w:rPr>
        <w:t>.0</w:t>
      </w:r>
      <w:r w:rsidR="00915C7E">
        <w:rPr>
          <w:b/>
          <w:bCs/>
          <w:i/>
          <w:iCs/>
          <w:sz w:val="28"/>
          <w:szCs w:val="28"/>
          <w:lang w:val="uk-UA"/>
        </w:rPr>
        <w:t>9</w:t>
      </w:r>
      <w:r w:rsidRPr="00257B48">
        <w:rPr>
          <w:b/>
          <w:bCs/>
          <w:i/>
          <w:iCs/>
          <w:sz w:val="28"/>
          <w:szCs w:val="28"/>
          <w:lang w:val="uk-UA"/>
        </w:rPr>
        <w:t>.2025</w:t>
      </w:r>
      <w:r w:rsidR="00E83658" w:rsidRPr="00257B48">
        <w:rPr>
          <w:b/>
          <w:bCs/>
          <w:i/>
          <w:iCs/>
          <w:sz w:val="28"/>
          <w:szCs w:val="28"/>
          <w:lang w:val="uk-UA"/>
        </w:rPr>
        <w:t>!</w:t>
      </w:r>
    </w:p>
    <w:p w14:paraId="2272BFE3" w14:textId="77777777" w:rsidR="003C2C22" w:rsidRPr="003C2C22" w:rsidRDefault="003C2C22" w:rsidP="003C2C22">
      <w:pPr>
        <w:pStyle w:val="rvps2"/>
        <w:shd w:val="clear" w:color="auto" w:fill="FFFFFF"/>
        <w:spacing w:before="0" w:beforeAutospacing="0" w:after="150" w:afterAutospacing="0"/>
        <w:jc w:val="both"/>
        <w:rPr>
          <w:b/>
          <w:bCs/>
          <w:i/>
          <w:iCs/>
          <w:sz w:val="28"/>
          <w:szCs w:val="28"/>
          <w:lang w:val="uk-UA"/>
        </w:rPr>
      </w:pPr>
      <w:r w:rsidRPr="003C2C22">
        <w:rPr>
          <w:b/>
          <w:bCs/>
          <w:i/>
          <w:iCs/>
          <w:sz w:val="28"/>
          <w:szCs w:val="28"/>
          <w:lang w:val="uk-UA"/>
        </w:rPr>
        <w:t>Для того, щоб прийняти участь у заході у якості слухача та отримати сертифікат необхідно буде виконати ряд дій:</w:t>
      </w:r>
    </w:p>
    <w:p w14:paraId="7DB59AAA" w14:textId="4E2B137E" w:rsidR="00D41556" w:rsidRPr="006B0292" w:rsidRDefault="003C2C22" w:rsidP="00761126">
      <w:pPr>
        <w:pStyle w:val="rvps2"/>
        <w:numPr>
          <w:ilvl w:val="0"/>
          <w:numId w:val="10"/>
        </w:numPr>
        <w:shd w:val="clear" w:color="auto" w:fill="FFFFFF"/>
        <w:spacing w:before="0" w:beforeAutospacing="0" w:after="150" w:afterAutospacing="0"/>
        <w:ind w:left="284" w:hanging="284"/>
        <w:jc w:val="both"/>
        <w:rPr>
          <w:lang w:val="uk-UA"/>
        </w:rPr>
      </w:pPr>
      <w:r w:rsidRPr="006B0292">
        <w:rPr>
          <w:b/>
          <w:bCs/>
          <w:i/>
          <w:iCs/>
          <w:sz w:val="28"/>
          <w:szCs w:val="28"/>
          <w:lang w:val="uk-UA"/>
        </w:rPr>
        <w:t xml:space="preserve">До </w:t>
      </w:r>
      <w:r w:rsidR="00D41556" w:rsidRPr="006B0292">
        <w:rPr>
          <w:b/>
          <w:bCs/>
          <w:i/>
          <w:iCs/>
          <w:sz w:val="28"/>
          <w:szCs w:val="28"/>
          <w:lang w:val="uk-UA"/>
        </w:rPr>
        <w:t>23</w:t>
      </w:r>
      <w:r w:rsidRPr="006B0292">
        <w:rPr>
          <w:b/>
          <w:bCs/>
          <w:i/>
          <w:iCs/>
          <w:sz w:val="28"/>
          <w:szCs w:val="28"/>
          <w:lang w:val="uk-UA"/>
        </w:rPr>
        <w:t>.0</w:t>
      </w:r>
      <w:r w:rsidR="00915C7E" w:rsidRPr="006B0292">
        <w:rPr>
          <w:b/>
          <w:bCs/>
          <w:i/>
          <w:iCs/>
          <w:sz w:val="28"/>
          <w:szCs w:val="28"/>
          <w:lang w:val="uk-UA"/>
        </w:rPr>
        <w:t>9</w:t>
      </w:r>
      <w:r w:rsidRPr="006B0292">
        <w:rPr>
          <w:b/>
          <w:bCs/>
          <w:i/>
          <w:iCs/>
          <w:sz w:val="28"/>
          <w:szCs w:val="28"/>
          <w:lang w:val="uk-UA"/>
        </w:rPr>
        <w:t>.202</w:t>
      </w:r>
      <w:r w:rsidR="009B6DC6" w:rsidRPr="006B0292">
        <w:rPr>
          <w:b/>
          <w:bCs/>
          <w:i/>
          <w:iCs/>
          <w:sz w:val="28"/>
          <w:szCs w:val="28"/>
          <w:lang w:val="uk-UA"/>
        </w:rPr>
        <w:t>5</w:t>
      </w:r>
      <w:r w:rsidRPr="006B0292">
        <w:rPr>
          <w:i/>
          <w:iCs/>
          <w:sz w:val="28"/>
          <w:szCs w:val="28"/>
          <w:lang w:val="uk-UA"/>
        </w:rPr>
        <w:t xml:space="preserve"> пройти </w:t>
      </w:r>
      <w:r w:rsidRPr="006B0292">
        <w:rPr>
          <w:b/>
          <w:bCs/>
          <w:i/>
          <w:iCs/>
          <w:sz w:val="28"/>
          <w:szCs w:val="28"/>
          <w:lang w:val="uk-UA"/>
        </w:rPr>
        <w:t xml:space="preserve">онлайн-реєстрацію </w:t>
      </w:r>
      <w:r w:rsidRPr="006B0292">
        <w:rPr>
          <w:i/>
          <w:iCs/>
          <w:sz w:val="28"/>
          <w:szCs w:val="28"/>
          <w:lang w:val="uk-UA"/>
        </w:rPr>
        <w:t>у онлайн-формі, враховуючі належність до цільової аудиторії заходу, за наступним посиланням:</w:t>
      </w:r>
      <w:r w:rsidR="006B0292" w:rsidRPr="006B0292">
        <w:rPr>
          <w:i/>
          <w:iCs/>
          <w:sz w:val="28"/>
          <w:szCs w:val="28"/>
          <w:lang w:val="uk-UA"/>
        </w:rPr>
        <w:t xml:space="preserve"> </w:t>
      </w:r>
      <w:hyperlink r:id="rId6" w:history="1">
        <w:r w:rsidR="00D41556" w:rsidRPr="00584F7C">
          <w:rPr>
            <w:rStyle w:val="a4"/>
          </w:rPr>
          <w:t>https://forms.gle/rPDSSKjkW3F5yzM48</w:t>
        </w:r>
      </w:hyperlink>
    </w:p>
    <w:p w14:paraId="023A03EA" w14:textId="3149F7D6" w:rsidR="003C2C22" w:rsidRPr="003C2C22" w:rsidRDefault="003C2C22" w:rsidP="003C2C22">
      <w:pPr>
        <w:pStyle w:val="rvps2"/>
        <w:shd w:val="clear" w:color="auto" w:fill="FFFFFF"/>
        <w:spacing w:before="0" w:beforeAutospacing="0" w:after="150" w:afterAutospacing="0"/>
        <w:jc w:val="both"/>
        <w:rPr>
          <w:i/>
          <w:iCs/>
          <w:sz w:val="28"/>
          <w:szCs w:val="28"/>
          <w:lang w:val="uk-UA"/>
        </w:rPr>
      </w:pPr>
      <w:r w:rsidRPr="003C2C22">
        <w:rPr>
          <w:i/>
          <w:iCs/>
          <w:sz w:val="28"/>
          <w:szCs w:val="28"/>
          <w:lang w:val="uk-UA"/>
        </w:rPr>
        <w:lastRenderedPageBreak/>
        <w:t xml:space="preserve">2. </w:t>
      </w:r>
      <w:r w:rsidRPr="003C2C22">
        <w:rPr>
          <w:b/>
          <w:bCs/>
          <w:i/>
          <w:iCs/>
          <w:sz w:val="28"/>
          <w:szCs w:val="28"/>
          <w:lang w:val="uk-UA"/>
        </w:rPr>
        <w:t>Сплатити участь у заході</w:t>
      </w:r>
      <w:r w:rsidRPr="003C2C22">
        <w:rPr>
          <w:i/>
          <w:iCs/>
          <w:sz w:val="28"/>
          <w:szCs w:val="28"/>
          <w:lang w:val="uk-UA"/>
        </w:rPr>
        <w:t>:</w:t>
      </w:r>
    </w:p>
    <w:p w14:paraId="06B4CA67" w14:textId="574394F9" w:rsidR="003C2C22" w:rsidRPr="003C2C22" w:rsidRDefault="003C2C22" w:rsidP="003C2C22">
      <w:pPr>
        <w:pStyle w:val="rvps2"/>
        <w:shd w:val="clear" w:color="auto" w:fill="FFFFFF"/>
        <w:spacing w:before="0" w:beforeAutospacing="0" w:after="150" w:afterAutospacing="0"/>
        <w:jc w:val="both"/>
        <w:rPr>
          <w:i/>
          <w:iCs/>
          <w:sz w:val="28"/>
          <w:szCs w:val="28"/>
          <w:lang w:val="uk-UA"/>
        </w:rPr>
      </w:pPr>
      <w:r w:rsidRPr="003C2C22">
        <w:rPr>
          <w:i/>
          <w:iCs/>
          <w:sz w:val="28"/>
          <w:szCs w:val="28"/>
          <w:lang w:val="uk-UA"/>
        </w:rPr>
        <w:t xml:space="preserve">2.1. </w:t>
      </w:r>
      <w:r w:rsidRPr="003C2C22">
        <w:rPr>
          <w:b/>
          <w:bCs/>
          <w:i/>
          <w:iCs/>
          <w:sz w:val="28"/>
          <w:szCs w:val="28"/>
          <w:lang w:val="uk-UA"/>
        </w:rPr>
        <w:t>Для окремих фізичних осіб</w:t>
      </w:r>
      <w:r w:rsidRPr="003C2C22">
        <w:rPr>
          <w:i/>
          <w:iCs/>
          <w:sz w:val="28"/>
          <w:szCs w:val="28"/>
          <w:lang w:val="uk-UA"/>
        </w:rPr>
        <w:t xml:space="preserve"> </w:t>
      </w:r>
      <w:r w:rsidRPr="003C2C22">
        <w:rPr>
          <w:b/>
          <w:bCs/>
          <w:i/>
          <w:iCs/>
          <w:sz w:val="28"/>
          <w:szCs w:val="28"/>
          <w:lang w:val="uk-UA"/>
        </w:rPr>
        <w:t xml:space="preserve">до </w:t>
      </w:r>
      <w:r w:rsidR="00D41556">
        <w:rPr>
          <w:b/>
          <w:bCs/>
          <w:i/>
          <w:iCs/>
          <w:sz w:val="28"/>
          <w:szCs w:val="28"/>
          <w:lang w:val="uk-UA"/>
        </w:rPr>
        <w:t>23</w:t>
      </w:r>
      <w:r w:rsidRPr="003C2C22">
        <w:rPr>
          <w:b/>
          <w:bCs/>
          <w:i/>
          <w:iCs/>
          <w:sz w:val="28"/>
          <w:szCs w:val="28"/>
          <w:lang w:val="uk-UA"/>
        </w:rPr>
        <w:t>.0</w:t>
      </w:r>
      <w:r w:rsidR="00915C7E">
        <w:rPr>
          <w:b/>
          <w:bCs/>
          <w:i/>
          <w:iCs/>
          <w:sz w:val="28"/>
          <w:szCs w:val="28"/>
          <w:lang w:val="uk-UA"/>
        </w:rPr>
        <w:t>9</w:t>
      </w:r>
      <w:r w:rsidRPr="003C2C22">
        <w:rPr>
          <w:b/>
          <w:bCs/>
          <w:i/>
          <w:iCs/>
          <w:sz w:val="28"/>
          <w:szCs w:val="28"/>
          <w:lang w:val="uk-UA"/>
        </w:rPr>
        <w:t>.202</w:t>
      </w:r>
      <w:r w:rsidR="009B6DC6">
        <w:rPr>
          <w:b/>
          <w:bCs/>
          <w:i/>
          <w:iCs/>
          <w:sz w:val="28"/>
          <w:szCs w:val="28"/>
          <w:lang w:val="uk-UA"/>
        </w:rPr>
        <w:t>5</w:t>
      </w:r>
      <w:r w:rsidRPr="003C2C22">
        <w:rPr>
          <w:b/>
          <w:bCs/>
          <w:i/>
          <w:iCs/>
          <w:sz w:val="28"/>
          <w:szCs w:val="28"/>
          <w:lang w:val="uk-UA"/>
        </w:rPr>
        <w:t xml:space="preserve"> </w:t>
      </w:r>
      <w:r w:rsidRPr="003C2C22">
        <w:rPr>
          <w:i/>
          <w:iCs/>
          <w:sz w:val="28"/>
          <w:szCs w:val="28"/>
          <w:lang w:val="uk-UA"/>
        </w:rPr>
        <w:t>сплатити право на участь у</w:t>
      </w:r>
      <w:r w:rsidR="00915C7E">
        <w:rPr>
          <w:i/>
          <w:iCs/>
          <w:sz w:val="28"/>
          <w:szCs w:val="28"/>
          <w:lang w:val="uk-UA"/>
        </w:rPr>
        <w:t xml:space="preserve"> тренінгу</w:t>
      </w:r>
      <w:r w:rsidRPr="003C2C22">
        <w:rPr>
          <w:i/>
          <w:iCs/>
          <w:sz w:val="28"/>
          <w:szCs w:val="28"/>
          <w:lang w:val="uk-UA"/>
        </w:rPr>
        <w:t xml:space="preserve"> за реквізитами:</w:t>
      </w:r>
    </w:p>
    <w:p w14:paraId="60C59335" w14:textId="41631513" w:rsidR="003C2C22" w:rsidRPr="003C2C22" w:rsidRDefault="003C2C22" w:rsidP="003C2C22">
      <w:pPr>
        <w:shd w:val="clear" w:color="auto" w:fill="FFFFFF"/>
        <w:tabs>
          <w:tab w:val="left" w:pos="259"/>
        </w:tabs>
        <w:spacing w:line="264" w:lineRule="auto"/>
        <w:ind w:right="49"/>
        <w:jc w:val="both"/>
        <w:rPr>
          <w:sz w:val="28"/>
          <w:szCs w:val="28"/>
          <w:lang w:val="uk-UA"/>
        </w:rPr>
      </w:pPr>
      <w:bookmarkStart w:id="0" w:name="_Hlk74834907"/>
      <w:r w:rsidRPr="003C2C22">
        <w:rPr>
          <w:sz w:val="28"/>
          <w:szCs w:val="28"/>
          <w:u w:val="single"/>
          <w:lang w:val="uk-UA"/>
        </w:rPr>
        <w:t>Призначення</w:t>
      </w:r>
      <w:r w:rsidRPr="003C2C22">
        <w:rPr>
          <w:sz w:val="28"/>
          <w:szCs w:val="28"/>
          <w:u w:val="single"/>
        </w:rPr>
        <w:t xml:space="preserve"> платеж</w:t>
      </w:r>
      <w:r w:rsidRPr="003C2C22">
        <w:rPr>
          <w:sz w:val="28"/>
          <w:szCs w:val="28"/>
          <w:u w:val="single"/>
          <w:lang w:val="uk-UA"/>
        </w:rPr>
        <w:t>у</w:t>
      </w:r>
      <w:r w:rsidRPr="003C2C22">
        <w:rPr>
          <w:sz w:val="28"/>
          <w:szCs w:val="28"/>
          <w:u w:val="single"/>
        </w:rPr>
        <w:t>:</w:t>
      </w:r>
      <w:r w:rsidRPr="003C2C22">
        <w:rPr>
          <w:sz w:val="28"/>
          <w:szCs w:val="28"/>
        </w:rPr>
        <w:t xml:space="preserve"> </w:t>
      </w:r>
      <w:r w:rsidRPr="003C2C22">
        <w:rPr>
          <w:b/>
          <w:bCs/>
          <w:sz w:val="28"/>
          <w:szCs w:val="28"/>
          <w:lang w:val="uk-UA"/>
        </w:rPr>
        <w:t>«</w:t>
      </w:r>
      <w:r w:rsidRPr="003C2C22">
        <w:rPr>
          <w:b/>
          <w:bCs/>
          <w:sz w:val="28"/>
          <w:szCs w:val="28"/>
          <w:u w:val="single"/>
          <w:lang w:val="uk-UA"/>
        </w:rPr>
        <w:t>Оплата за навчання БПР</w:t>
      </w:r>
      <w:r w:rsidRPr="003C2C22">
        <w:rPr>
          <w:b/>
          <w:bCs/>
          <w:sz w:val="28"/>
          <w:szCs w:val="28"/>
          <w:lang w:val="uk-UA"/>
        </w:rPr>
        <w:t>_»</w:t>
      </w:r>
      <w:r w:rsidRPr="003C2C22">
        <w:rPr>
          <w:sz w:val="28"/>
          <w:szCs w:val="28"/>
        </w:rPr>
        <w:t xml:space="preserve"> </w:t>
      </w:r>
      <w:r w:rsidRPr="003C2C22">
        <w:rPr>
          <w:i/>
          <w:iCs/>
          <w:sz w:val="28"/>
          <w:szCs w:val="28"/>
          <w:lang w:val="uk-UA"/>
        </w:rPr>
        <w:t>та</w:t>
      </w:r>
      <w:r w:rsidRPr="003C2C22">
        <w:rPr>
          <w:sz w:val="28"/>
          <w:szCs w:val="28"/>
          <w:lang w:val="uk-UA"/>
        </w:rPr>
        <w:t xml:space="preserve"> </w:t>
      </w:r>
      <w:r w:rsidRPr="003C2C22">
        <w:rPr>
          <w:i/>
          <w:iCs/>
          <w:sz w:val="28"/>
          <w:szCs w:val="28"/>
          <w:lang w:val="uk-UA"/>
        </w:rPr>
        <w:t xml:space="preserve">вказати П.І.Б. тієї особи, яка буде проходити захід!!! та </w:t>
      </w:r>
      <w:r w:rsidRPr="003C2C22">
        <w:rPr>
          <w:b/>
          <w:bCs/>
          <w:sz w:val="28"/>
          <w:szCs w:val="28"/>
          <w:lang w:val="uk-UA"/>
        </w:rPr>
        <w:t>«</w:t>
      </w:r>
      <w:r w:rsidR="00D41556">
        <w:rPr>
          <w:b/>
          <w:bCs/>
          <w:sz w:val="28"/>
          <w:szCs w:val="28"/>
          <w:u w:val="single"/>
          <w:lang w:val="uk-UA"/>
        </w:rPr>
        <w:t>26</w:t>
      </w:r>
      <w:r w:rsidRPr="003C2C22">
        <w:rPr>
          <w:b/>
          <w:bCs/>
          <w:sz w:val="28"/>
          <w:szCs w:val="28"/>
          <w:u w:val="single"/>
          <w:lang w:val="uk-UA"/>
        </w:rPr>
        <w:t>.0</w:t>
      </w:r>
      <w:r w:rsidR="00915C7E">
        <w:rPr>
          <w:b/>
          <w:bCs/>
          <w:sz w:val="28"/>
          <w:szCs w:val="28"/>
          <w:u w:val="single"/>
          <w:lang w:val="uk-UA"/>
        </w:rPr>
        <w:t>9</w:t>
      </w:r>
      <w:r w:rsidRPr="003C2C22">
        <w:rPr>
          <w:b/>
          <w:bCs/>
          <w:sz w:val="28"/>
          <w:szCs w:val="28"/>
          <w:u w:val="single"/>
          <w:lang w:val="uk-UA"/>
        </w:rPr>
        <w:t>.202</w:t>
      </w:r>
      <w:r w:rsidR="009B6DC6">
        <w:rPr>
          <w:b/>
          <w:bCs/>
          <w:sz w:val="28"/>
          <w:szCs w:val="28"/>
          <w:u w:val="single"/>
          <w:lang w:val="uk-UA"/>
        </w:rPr>
        <w:t>5</w:t>
      </w:r>
      <w:r w:rsidRPr="003C2C22">
        <w:rPr>
          <w:b/>
          <w:bCs/>
          <w:sz w:val="28"/>
          <w:szCs w:val="28"/>
          <w:lang w:val="uk-UA"/>
        </w:rPr>
        <w:t>»</w:t>
      </w:r>
      <w:r w:rsidRPr="003C2C22">
        <w:rPr>
          <w:i/>
          <w:iCs/>
          <w:sz w:val="28"/>
          <w:szCs w:val="28"/>
          <w:lang w:val="uk-UA"/>
        </w:rPr>
        <w:t xml:space="preserve"> (дату заходу!!!) (</w:t>
      </w:r>
      <w:r w:rsidRPr="003C2C22">
        <w:rPr>
          <w:b/>
          <w:bCs/>
          <w:i/>
          <w:iCs/>
          <w:sz w:val="28"/>
          <w:szCs w:val="28"/>
          <w:lang w:val="uk-UA"/>
        </w:rPr>
        <w:t>обов’язково!!!</w:t>
      </w:r>
      <w:r w:rsidRPr="003C2C22">
        <w:rPr>
          <w:i/>
          <w:iCs/>
          <w:sz w:val="28"/>
          <w:szCs w:val="28"/>
          <w:lang w:val="uk-UA"/>
        </w:rPr>
        <w:t>)</w:t>
      </w:r>
    </w:p>
    <w:p w14:paraId="16AD3529" w14:textId="77777777" w:rsidR="003C2C22" w:rsidRPr="003C2C22" w:rsidRDefault="003C2C22" w:rsidP="003C2C22">
      <w:pPr>
        <w:shd w:val="clear" w:color="auto" w:fill="FFFFFF"/>
        <w:tabs>
          <w:tab w:val="left" w:pos="259"/>
        </w:tabs>
        <w:spacing w:line="264" w:lineRule="auto"/>
        <w:ind w:right="49"/>
        <w:jc w:val="both"/>
        <w:rPr>
          <w:sz w:val="28"/>
          <w:szCs w:val="28"/>
          <w:lang w:val="uk-UA"/>
        </w:rPr>
      </w:pPr>
      <w:r w:rsidRPr="003C2C22">
        <w:rPr>
          <w:sz w:val="28"/>
          <w:szCs w:val="28"/>
          <w:u w:val="single"/>
          <w:lang w:val="uk-UA"/>
        </w:rPr>
        <w:t>Отримувач</w:t>
      </w:r>
      <w:r w:rsidRPr="003C2C22">
        <w:rPr>
          <w:sz w:val="28"/>
          <w:szCs w:val="28"/>
          <w:u w:val="single"/>
        </w:rPr>
        <w:t>:</w:t>
      </w:r>
      <w:r w:rsidRPr="003C2C22">
        <w:rPr>
          <w:sz w:val="28"/>
          <w:szCs w:val="28"/>
        </w:rPr>
        <w:t xml:space="preserve"> </w:t>
      </w:r>
      <w:r w:rsidRPr="003C2C22">
        <w:rPr>
          <w:sz w:val="28"/>
          <w:szCs w:val="28"/>
          <w:lang w:val="uk-UA"/>
        </w:rPr>
        <w:t xml:space="preserve">Державна установа </w:t>
      </w:r>
      <w:bookmarkStart w:id="1" w:name="_Hlk74824362"/>
      <w:r w:rsidRPr="003C2C22">
        <w:rPr>
          <w:sz w:val="28"/>
          <w:szCs w:val="28"/>
          <w:lang w:val="uk-UA"/>
        </w:rPr>
        <w:t>«Одеський обласний центр контролю та профілактики хвороб Міністерства охорони здоров’я України»</w:t>
      </w:r>
      <w:bookmarkEnd w:id="0"/>
      <w:bookmarkEnd w:id="1"/>
    </w:p>
    <w:p w14:paraId="0DDD1314" w14:textId="2BBAD672" w:rsidR="003C2C22" w:rsidRPr="003C2C22" w:rsidRDefault="003C2C22" w:rsidP="003C2C22">
      <w:pPr>
        <w:rPr>
          <w:sz w:val="28"/>
          <w:szCs w:val="28"/>
          <w:lang w:val="uk-UA"/>
        </w:rPr>
      </w:pPr>
      <w:r w:rsidRPr="003C2C22">
        <w:rPr>
          <w:sz w:val="28"/>
          <w:szCs w:val="28"/>
          <w:lang w:val="uk-UA"/>
        </w:rPr>
        <w:t>65074, м. Одеса, вул.Івана та Юрія Лип, 5-А</w:t>
      </w:r>
    </w:p>
    <w:p w14:paraId="7531AE0B" w14:textId="77777777" w:rsidR="003C2C22" w:rsidRPr="003C2C22" w:rsidRDefault="003C2C22" w:rsidP="003C2C22">
      <w:pPr>
        <w:jc w:val="both"/>
        <w:rPr>
          <w:sz w:val="28"/>
          <w:szCs w:val="28"/>
          <w:lang w:val="uk-UA"/>
        </w:rPr>
      </w:pPr>
      <w:r w:rsidRPr="003C2C22">
        <w:rPr>
          <w:sz w:val="28"/>
          <w:szCs w:val="28"/>
          <w:lang w:val="uk-UA"/>
        </w:rPr>
        <w:t>Код ЄДРПОУ  38477737</w:t>
      </w:r>
    </w:p>
    <w:p w14:paraId="0DEEDCA7" w14:textId="19354593" w:rsidR="003C2C22" w:rsidRPr="003C2C22" w:rsidRDefault="003C2C22" w:rsidP="003C2C22">
      <w:pPr>
        <w:jc w:val="both"/>
        <w:rPr>
          <w:sz w:val="28"/>
          <w:szCs w:val="28"/>
          <w:lang w:val="uk-UA"/>
        </w:rPr>
      </w:pPr>
      <w:r w:rsidRPr="003C2C22">
        <w:rPr>
          <w:sz w:val="28"/>
          <w:szCs w:val="28"/>
          <w:lang w:val="uk-UA"/>
        </w:rPr>
        <w:t>ІПН</w:t>
      </w:r>
      <w:r w:rsidR="009B6DC6">
        <w:rPr>
          <w:sz w:val="28"/>
          <w:szCs w:val="28"/>
          <w:lang w:val="uk-UA"/>
        </w:rPr>
        <w:t xml:space="preserve"> </w:t>
      </w:r>
      <w:r w:rsidRPr="003C2C22">
        <w:rPr>
          <w:sz w:val="28"/>
          <w:szCs w:val="28"/>
          <w:lang w:val="uk-UA"/>
        </w:rPr>
        <w:t xml:space="preserve"> 384777315537</w:t>
      </w:r>
    </w:p>
    <w:p w14:paraId="1F93A180" w14:textId="48FFD258" w:rsidR="003C2C22" w:rsidRPr="003C2C22" w:rsidRDefault="003C2C22" w:rsidP="003C2C22">
      <w:pPr>
        <w:jc w:val="both"/>
        <w:rPr>
          <w:sz w:val="28"/>
          <w:szCs w:val="28"/>
          <w:lang w:val="uk-UA"/>
        </w:rPr>
      </w:pPr>
      <w:r w:rsidRPr="003C2C22">
        <w:rPr>
          <w:sz w:val="28"/>
          <w:szCs w:val="28"/>
          <w:lang w:val="uk-UA"/>
        </w:rPr>
        <w:t>Р/р</w:t>
      </w:r>
      <w:r w:rsidR="009B6DC6">
        <w:rPr>
          <w:sz w:val="28"/>
          <w:szCs w:val="28"/>
          <w:lang w:val="uk-UA"/>
        </w:rPr>
        <w:t xml:space="preserve"> </w:t>
      </w:r>
      <w:r w:rsidRPr="003C2C22">
        <w:rPr>
          <w:sz w:val="28"/>
          <w:szCs w:val="28"/>
          <w:lang w:val="uk-UA"/>
        </w:rPr>
        <w:t xml:space="preserve"> UA 978201720313211001201084270  </w:t>
      </w:r>
    </w:p>
    <w:p w14:paraId="1BF8ABB5" w14:textId="562AF4D7" w:rsidR="003C2C22" w:rsidRPr="003C2C22" w:rsidRDefault="009B6DC6" w:rsidP="009B6DC6">
      <w:pPr>
        <w:jc w:val="both"/>
        <w:rPr>
          <w:sz w:val="28"/>
          <w:szCs w:val="28"/>
          <w:lang w:val="uk-UA"/>
        </w:rPr>
      </w:pPr>
      <w:r w:rsidRPr="003C2C22">
        <w:rPr>
          <w:sz w:val="28"/>
          <w:szCs w:val="28"/>
          <w:lang w:val="uk-UA"/>
        </w:rPr>
        <w:t>В</w:t>
      </w:r>
      <w:r>
        <w:rPr>
          <w:sz w:val="28"/>
          <w:szCs w:val="28"/>
          <w:lang w:val="uk-UA"/>
        </w:rPr>
        <w:t xml:space="preserve"> </w:t>
      </w:r>
      <w:r w:rsidR="003C2C22" w:rsidRPr="003C2C22">
        <w:rPr>
          <w:sz w:val="28"/>
          <w:szCs w:val="28"/>
          <w:lang w:val="uk-UA"/>
        </w:rPr>
        <w:t xml:space="preserve"> ДКСУ </w:t>
      </w:r>
      <w:r>
        <w:rPr>
          <w:sz w:val="28"/>
          <w:szCs w:val="28"/>
          <w:lang w:val="uk-UA"/>
        </w:rPr>
        <w:t xml:space="preserve"> </w:t>
      </w:r>
      <w:r w:rsidR="003C2C22" w:rsidRPr="003C2C22">
        <w:rPr>
          <w:sz w:val="28"/>
          <w:szCs w:val="28"/>
          <w:lang w:val="uk-UA"/>
        </w:rPr>
        <w:t>м. Київ</w:t>
      </w:r>
      <w:r>
        <w:rPr>
          <w:sz w:val="28"/>
          <w:szCs w:val="28"/>
          <w:lang w:val="uk-UA"/>
        </w:rPr>
        <w:t xml:space="preserve">  </w:t>
      </w:r>
      <w:r w:rsidR="003C2C22" w:rsidRPr="003C2C22">
        <w:rPr>
          <w:sz w:val="28"/>
          <w:szCs w:val="28"/>
          <w:lang w:val="uk-UA"/>
        </w:rPr>
        <w:t xml:space="preserve">МФО 820172 </w:t>
      </w:r>
    </w:p>
    <w:p w14:paraId="2DDFF5D4" w14:textId="77777777" w:rsidR="003C2C22" w:rsidRPr="003C2C22" w:rsidRDefault="003C2C22" w:rsidP="003C2C22">
      <w:pPr>
        <w:pStyle w:val="rvps2"/>
        <w:shd w:val="clear" w:color="auto" w:fill="FFFFFF"/>
        <w:spacing w:before="240" w:beforeAutospacing="0" w:after="150" w:afterAutospacing="0"/>
        <w:jc w:val="both"/>
        <w:rPr>
          <w:i/>
          <w:iCs/>
          <w:sz w:val="28"/>
          <w:szCs w:val="28"/>
          <w:lang w:val="uk-UA"/>
        </w:rPr>
      </w:pPr>
      <w:r w:rsidRPr="003C2C22">
        <w:rPr>
          <w:i/>
          <w:iCs/>
          <w:sz w:val="28"/>
          <w:szCs w:val="28"/>
          <w:lang w:val="uk-UA"/>
        </w:rPr>
        <w:t xml:space="preserve">2.2. </w:t>
      </w:r>
      <w:r w:rsidRPr="003C2C22">
        <w:rPr>
          <w:b/>
          <w:bCs/>
          <w:i/>
          <w:iCs/>
          <w:sz w:val="28"/>
          <w:szCs w:val="28"/>
          <w:lang w:val="uk-UA"/>
        </w:rPr>
        <w:t xml:space="preserve">Для закладів охорони здоров’я МОЗ України, які планують прийняти участь у заході в якості слухачів </w:t>
      </w:r>
      <w:r w:rsidRPr="003C2C22">
        <w:rPr>
          <w:i/>
          <w:iCs/>
          <w:sz w:val="28"/>
          <w:szCs w:val="28"/>
          <w:lang w:val="uk-UA"/>
        </w:rPr>
        <w:t xml:space="preserve"> </w:t>
      </w:r>
    </w:p>
    <w:p w14:paraId="03E68CE7" w14:textId="44791541" w:rsidR="003C2C22" w:rsidRPr="003C2C22" w:rsidRDefault="003C2C22" w:rsidP="003C2C22">
      <w:pPr>
        <w:pStyle w:val="rvps2"/>
        <w:shd w:val="clear" w:color="auto" w:fill="FFFFFF"/>
        <w:spacing w:before="0" w:beforeAutospacing="0" w:after="150" w:afterAutospacing="0"/>
        <w:jc w:val="both"/>
        <w:rPr>
          <w:i/>
          <w:iCs/>
          <w:sz w:val="28"/>
          <w:szCs w:val="28"/>
          <w:lang w:val="uk-UA"/>
        </w:rPr>
      </w:pPr>
      <w:r w:rsidRPr="003C2C22">
        <w:rPr>
          <w:b/>
          <w:bCs/>
          <w:i/>
          <w:iCs/>
          <w:sz w:val="28"/>
          <w:szCs w:val="28"/>
          <w:lang w:val="uk-UA"/>
        </w:rPr>
        <w:t xml:space="preserve">до </w:t>
      </w:r>
      <w:r w:rsidR="00D41556">
        <w:rPr>
          <w:b/>
          <w:bCs/>
          <w:i/>
          <w:iCs/>
          <w:sz w:val="28"/>
          <w:szCs w:val="28"/>
          <w:lang w:val="uk-UA"/>
        </w:rPr>
        <w:t>19</w:t>
      </w:r>
      <w:r w:rsidRPr="003C2C22">
        <w:rPr>
          <w:b/>
          <w:bCs/>
          <w:i/>
          <w:iCs/>
          <w:sz w:val="28"/>
          <w:szCs w:val="28"/>
          <w:lang w:val="uk-UA"/>
        </w:rPr>
        <w:t>.0</w:t>
      </w:r>
      <w:r w:rsidR="00915C7E">
        <w:rPr>
          <w:b/>
          <w:bCs/>
          <w:i/>
          <w:iCs/>
          <w:sz w:val="28"/>
          <w:szCs w:val="28"/>
          <w:lang w:val="uk-UA"/>
        </w:rPr>
        <w:t>9</w:t>
      </w:r>
      <w:r w:rsidRPr="003C2C22">
        <w:rPr>
          <w:b/>
          <w:bCs/>
          <w:i/>
          <w:iCs/>
          <w:sz w:val="28"/>
          <w:szCs w:val="28"/>
          <w:lang w:val="uk-UA"/>
        </w:rPr>
        <w:t>.202</w:t>
      </w:r>
      <w:r w:rsidR="004633F7">
        <w:rPr>
          <w:b/>
          <w:bCs/>
          <w:i/>
          <w:iCs/>
          <w:sz w:val="28"/>
          <w:szCs w:val="28"/>
          <w:lang w:val="uk-UA"/>
        </w:rPr>
        <w:t>5</w:t>
      </w:r>
      <w:r w:rsidRPr="003C2C22">
        <w:rPr>
          <w:i/>
          <w:iCs/>
          <w:sz w:val="28"/>
          <w:szCs w:val="28"/>
          <w:lang w:val="uk-UA"/>
        </w:rPr>
        <w:t xml:space="preserve"> необхідно надіслати підписану керівництвом письмову заяву у довільній формі про направлення наступних працівників для навчання на даному заході на ім’я </w:t>
      </w:r>
      <w:r w:rsidR="004633F7">
        <w:rPr>
          <w:i/>
          <w:iCs/>
          <w:sz w:val="28"/>
          <w:szCs w:val="28"/>
          <w:lang w:val="uk-UA"/>
        </w:rPr>
        <w:t>г</w:t>
      </w:r>
      <w:r w:rsidRPr="003C2C22">
        <w:rPr>
          <w:i/>
          <w:iCs/>
          <w:sz w:val="28"/>
          <w:szCs w:val="28"/>
          <w:lang w:val="uk-UA"/>
        </w:rPr>
        <w:t>енеральн</w:t>
      </w:r>
      <w:r w:rsidR="00EF3E9A">
        <w:rPr>
          <w:i/>
          <w:iCs/>
          <w:sz w:val="28"/>
          <w:szCs w:val="28"/>
          <w:lang w:val="uk-UA"/>
        </w:rPr>
        <w:t>ого</w:t>
      </w:r>
      <w:r w:rsidRPr="003C2C22">
        <w:rPr>
          <w:i/>
          <w:iCs/>
          <w:sz w:val="28"/>
          <w:szCs w:val="28"/>
          <w:lang w:val="uk-UA"/>
        </w:rPr>
        <w:t xml:space="preserve"> директор</w:t>
      </w:r>
      <w:r w:rsidR="00EF3E9A">
        <w:rPr>
          <w:i/>
          <w:iCs/>
          <w:sz w:val="28"/>
          <w:szCs w:val="28"/>
          <w:lang w:val="uk-UA"/>
        </w:rPr>
        <w:t>а</w:t>
      </w:r>
      <w:r w:rsidRPr="003C2C22">
        <w:rPr>
          <w:i/>
          <w:iCs/>
          <w:sz w:val="28"/>
          <w:szCs w:val="28"/>
          <w:lang w:val="uk-UA"/>
        </w:rPr>
        <w:t xml:space="preserve"> ДУ «Одеський ОЦКПХ МОЗ» Бондаренко Дмитра Анатолійовича та копію Виписки з Єдиного реєстру щодо Вашого закладу</w:t>
      </w:r>
    </w:p>
    <w:p w14:paraId="3EB826F3" w14:textId="77777777" w:rsidR="003C2C22" w:rsidRPr="00192CAD" w:rsidRDefault="003C2C22" w:rsidP="003C2C22">
      <w:pPr>
        <w:pStyle w:val="rvps2"/>
        <w:shd w:val="clear" w:color="auto" w:fill="FFFFFF"/>
        <w:spacing w:before="0" w:beforeAutospacing="0" w:after="150" w:afterAutospacing="0"/>
        <w:jc w:val="both"/>
        <w:rPr>
          <w:i/>
          <w:iCs/>
          <w:color w:val="333333"/>
          <w:sz w:val="28"/>
          <w:szCs w:val="28"/>
          <w:lang w:val="uk-UA"/>
        </w:rPr>
      </w:pPr>
      <w:r w:rsidRPr="003C2C22">
        <w:rPr>
          <w:i/>
          <w:iCs/>
          <w:sz w:val="28"/>
          <w:szCs w:val="28"/>
          <w:lang w:val="uk-UA"/>
        </w:rPr>
        <w:t xml:space="preserve">на електронну скриньку: </w:t>
      </w:r>
      <w:hyperlink r:id="rId7" w:history="1">
        <w:r w:rsidRPr="0088450E">
          <w:rPr>
            <w:rStyle w:val="a4"/>
            <w:sz w:val="28"/>
            <w:szCs w:val="28"/>
          </w:rPr>
          <w:t>Odeslc@ukr.net</w:t>
        </w:r>
      </w:hyperlink>
    </w:p>
    <w:p w14:paraId="39BB187C" w14:textId="77777777" w:rsidR="003C2C22" w:rsidRPr="003C2C22" w:rsidRDefault="003C2C22" w:rsidP="003C2C22">
      <w:pPr>
        <w:pStyle w:val="rvps2"/>
        <w:shd w:val="clear" w:color="auto" w:fill="FFFFFF"/>
        <w:spacing w:before="0" w:beforeAutospacing="0" w:after="150" w:afterAutospacing="0"/>
        <w:jc w:val="both"/>
        <w:rPr>
          <w:i/>
          <w:iCs/>
          <w:sz w:val="28"/>
          <w:szCs w:val="28"/>
          <w:lang w:val="uk-UA"/>
        </w:rPr>
      </w:pPr>
      <w:r w:rsidRPr="003C2C22">
        <w:rPr>
          <w:i/>
          <w:iCs/>
          <w:sz w:val="28"/>
          <w:szCs w:val="28"/>
          <w:lang w:val="uk-UA"/>
        </w:rPr>
        <w:t>Наш представник після отримання заяви, підготує та направить Вам пакет документів  для оформлення та підпису</w:t>
      </w:r>
    </w:p>
    <w:p w14:paraId="59A72F94" w14:textId="77777777" w:rsidR="003C2C22" w:rsidRPr="003C2C22" w:rsidRDefault="003C2C22" w:rsidP="003C2C22">
      <w:pPr>
        <w:pStyle w:val="rvps2"/>
        <w:shd w:val="clear" w:color="auto" w:fill="FFFFFF"/>
        <w:spacing w:before="0" w:beforeAutospacing="0" w:after="150" w:afterAutospacing="0"/>
        <w:jc w:val="both"/>
        <w:rPr>
          <w:i/>
          <w:iCs/>
          <w:sz w:val="28"/>
          <w:szCs w:val="28"/>
          <w:lang w:val="uk-UA"/>
        </w:rPr>
      </w:pPr>
      <w:r w:rsidRPr="003C2C22">
        <w:rPr>
          <w:i/>
          <w:iCs/>
          <w:sz w:val="28"/>
          <w:szCs w:val="28"/>
          <w:lang w:val="uk-UA"/>
        </w:rPr>
        <w:t>(договір, рахунок на оплату, акт виконаних робіт, тощо).</w:t>
      </w:r>
    </w:p>
    <w:p w14:paraId="7DD91522" w14:textId="77777777" w:rsidR="003C2C22" w:rsidRPr="003C2C22" w:rsidRDefault="003C2C22" w:rsidP="003C2C22">
      <w:pPr>
        <w:pStyle w:val="rvps2"/>
        <w:shd w:val="clear" w:color="auto" w:fill="FFFFFF"/>
        <w:spacing w:before="0" w:beforeAutospacing="0" w:after="150" w:afterAutospacing="0"/>
        <w:jc w:val="both"/>
        <w:rPr>
          <w:i/>
          <w:iCs/>
          <w:sz w:val="28"/>
          <w:szCs w:val="28"/>
          <w:lang w:val="uk-UA"/>
        </w:rPr>
      </w:pPr>
      <w:r w:rsidRPr="003C2C22">
        <w:rPr>
          <w:i/>
          <w:iCs/>
          <w:sz w:val="28"/>
          <w:szCs w:val="28"/>
          <w:lang w:val="uk-UA"/>
        </w:rPr>
        <w:t>Оплатити отриманий рахунок до договору (оплату здійснювати тільки після отримання рахунку на оплату!!!)</w:t>
      </w:r>
    </w:p>
    <w:p w14:paraId="08A3CDBD" w14:textId="77777777" w:rsidR="006106C6" w:rsidRPr="006106C6" w:rsidRDefault="006106C6" w:rsidP="003C2C22">
      <w:pPr>
        <w:pStyle w:val="rvps2"/>
        <w:shd w:val="clear" w:color="auto" w:fill="FFFFFF"/>
        <w:spacing w:before="0" w:beforeAutospacing="0" w:after="0" w:afterAutospacing="0"/>
        <w:jc w:val="both"/>
        <w:rPr>
          <w:i/>
          <w:iCs/>
          <w:sz w:val="8"/>
          <w:szCs w:val="8"/>
          <w:lang w:val="uk-UA"/>
        </w:rPr>
      </w:pPr>
    </w:p>
    <w:p w14:paraId="5C7FADA1" w14:textId="056B8396" w:rsidR="003C2C22" w:rsidRPr="003C2C22" w:rsidRDefault="003C2C22" w:rsidP="003C2C22">
      <w:pPr>
        <w:pStyle w:val="rvps2"/>
        <w:shd w:val="clear" w:color="auto" w:fill="FFFFFF"/>
        <w:spacing w:before="0" w:beforeAutospacing="0" w:after="0" w:afterAutospacing="0"/>
        <w:jc w:val="both"/>
        <w:rPr>
          <w:sz w:val="28"/>
          <w:szCs w:val="28"/>
          <w:lang w:val="uk-UA"/>
        </w:rPr>
      </w:pPr>
      <w:r w:rsidRPr="003C2C22">
        <w:rPr>
          <w:i/>
          <w:iCs/>
          <w:sz w:val="28"/>
          <w:szCs w:val="28"/>
          <w:lang w:val="uk-UA"/>
        </w:rPr>
        <w:t>При оплаті в графі «</w:t>
      </w:r>
      <w:r w:rsidRPr="003C2C22">
        <w:rPr>
          <w:i/>
          <w:iCs/>
          <w:sz w:val="28"/>
          <w:szCs w:val="28"/>
          <w:u w:val="single"/>
          <w:lang w:val="uk-UA"/>
        </w:rPr>
        <w:t>Призначення</w:t>
      </w:r>
      <w:r w:rsidRPr="003C2C22">
        <w:rPr>
          <w:i/>
          <w:iCs/>
          <w:sz w:val="28"/>
          <w:szCs w:val="28"/>
          <w:u w:val="single"/>
        </w:rPr>
        <w:t xml:space="preserve"> платеж</w:t>
      </w:r>
      <w:r w:rsidRPr="003C2C22">
        <w:rPr>
          <w:i/>
          <w:iCs/>
          <w:sz w:val="28"/>
          <w:szCs w:val="28"/>
          <w:u w:val="single"/>
          <w:lang w:val="uk-UA"/>
        </w:rPr>
        <w:t>у</w:t>
      </w:r>
      <w:r w:rsidRPr="003C2C22">
        <w:rPr>
          <w:i/>
          <w:iCs/>
          <w:sz w:val="28"/>
          <w:szCs w:val="28"/>
          <w:u w:val="single"/>
        </w:rPr>
        <w:t>:</w:t>
      </w:r>
      <w:r w:rsidRPr="003C2C22">
        <w:rPr>
          <w:i/>
          <w:iCs/>
          <w:sz w:val="28"/>
          <w:szCs w:val="28"/>
          <w:u w:val="single"/>
          <w:lang w:val="uk-UA"/>
        </w:rPr>
        <w:t>»</w:t>
      </w:r>
      <w:r w:rsidRPr="003C2C22">
        <w:rPr>
          <w:i/>
          <w:iCs/>
          <w:sz w:val="28"/>
          <w:szCs w:val="28"/>
          <w:lang w:val="uk-UA"/>
        </w:rPr>
        <w:t>:</w:t>
      </w:r>
      <w:r w:rsidRPr="003C2C22">
        <w:rPr>
          <w:sz w:val="28"/>
          <w:szCs w:val="28"/>
          <w:lang w:val="uk-UA"/>
        </w:rPr>
        <w:t xml:space="preserve"> </w:t>
      </w:r>
    </w:p>
    <w:p w14:paraId="2934D9B3" w14:textId="77777777" w:rsidR="003C2C22" w:rsidRPr="003C2C22" w:rsidRDefault="003C2C22" w:rsidP="003C2C22">
      <w:pPr>
        <w:pStyle w:val="rvps2"/>
        <w:shd w:val="clear" w:color="auto" w:fill="FFFFFF"/>
        <w:spacing w:before="0" w:beforeAutospacing="0" w:after="0" w:afterAutospacing="0"/>
        <w:jc w:val="both"/>
        <w:rPr>
          <w:i/>
          <w:iCs/>
          <w:sz w:val="28"/>
          <w:szCs w:val="28"/>
          <w:lang w:val="uk-UA"/>
        </w:rPr>
      </w:pPr>
      <w:r w:rsidRPr="003C2C22">
        <w:rPr>
          <w:b/>
          <w:bCs/>
          <w:sz w:val="28"/>
          <w:szCs w:val="28"/>
          <w:lang w:val="uk-UA"/>
        </w:rPr>
        <w:t>«</w:t>
      </w:r>
      <w:r w:rsidRPr="003C2C22">
        <w:rPr>
          <w:b/>
          <w:bCs/>
          <w:sz w:val="28"/>
          <w:szCs w:val="28"/>
          <w:u w:val="single"/>
          <w:lang w:val="uk-UA"/>
        </w:rPr>
        <w:t>Оплата за навчання БПР</w:t>
      </w:r>
      <w:r w:rsidRPr="003C2C22">
        <w:rPr>
          <w:b/>
          <w:bCs/>
          <w:sz w:val="28"/>
          <w:szCs w:val="28"/>
          <w:lang w:val="uk-UA"/>
        </w:rPr>
        <w:t>_»</w:t>
      </w:r>
      <w:r w:rsidRPr="003C2C22">
        <w:rPr>
          <w:sz w:val="28"/>
          <w:szCs w:val="28"/>
        </w:rPr>
        <w:t xml:space="preserve"> </w:t>
      </w:r>
      <w:r w:rsidRPr="003C2C22">
        <w:rPr>
          <w:i/>
          <w:iCs/>
          <w:sz w:val="28"/>
          <w:szCs w:val="28"/>
          <w:lang w:val="uk-UA"/>
        </w:rPr>
        <w:t>та</w:t>
      </w:r>
      <w:r w:rsidRPr="003C2C22">
        <w:rPr>
          <w:sz w:val="28"/>
          <w:szCs w:val="28"/>
          <w:lang w:val="uk-UA"/>
        </w:rPr>
        <w:t xml:space="preserve"> </w:t>
      </w:r>
      <w:r w:rsidRPr="003C2C22">
        <w:rPr>
          <w:i/>
          <w:iCs/>
          <w:sz w:val="28"/>
          <w:szCs w:val="28"/>
          <w:lang w:val="uk-UA"/>
        </w:rPr>
        <w:t xml:space="preserve">вказати </w:t>
      </w:r>
    </w:p>
    <w:p w14:paraId="6B906431" w14:textId="5792BA97" w:rsidR="003C2C22" w:rsidRPr="003C2C22" w:rsidRDefault="003C2C22" w:rsidP="003C2C22">
      <w:pPr>
        <w:pStyle w:val="rvps2"/>
        <w:shd w:val="clear" w:color="auto" w:fill="FFFFFF"/>
        <w:spacing w:before="0" w:beforeAutospacing="0" w:after="0" w:afterAutospacing="0"/>
        <w:jc w:val="both"/>
        <w:rPr>
          <w:i/>
          <w:iCs/>
          <w:sz w:val="28"/>
          <w:szCs w:val="28"/>
          <w:lang w:val="uk-UA"/>
        </w:rPr>
      </w:pPr>
      <w:r w:rsidRPr="003C2C22">
        <w:rPr>
          <w:i/>
          <w:iCs/>
          <w:sz w:val="28"/>
          <w:szCs w:val="28"/>
          <w:lang w:val="uk-UA"/>
        </w:rPr>
        <w:t>назву закладу охорони здоров’я МОЗ України, який заключив договір на проходження заходу БПР, та дату заходу</w:t>
      </w:r>
      <w:r w:rsidRPr="003C2C22">
        <w:rPr>
          <w:b/>
          <w:bCs/>
          <w:sz w:val="28"/>
          <w:szCs w:val="28"/>
          <w:lang w:val="uk-UA"/>
        </w:rPr>
        <w:t xml:space="preserve"> «</w:t>
      </w:r>
      <w:r w:rsidR="00D41556">
        <w:rPr>
          <w:b/>
          <w:bCs/>
          <w:sz w:val="28"/>
          <w:szCs w:val="28"/>
          <w:u w:val="single"/>
          <w:lang w:val="uk-UA"/>
        </w:rPr>
        <w:t>26</w:t>
      </w:r>
      <w:r w:rsidRPr="003C2C22">
        <w:rPr>
          <w:b/>
          <w:bCs/>
          <w:sz w:val="28"/>
          <w:szCs w:val="28"/>
          <w:u w:val="single"/>
          <w:lang w:val="uk-UA"/>
        </w:rPr>
        <w:t>.0</w:t>
      </w:r>
      <w:r w:rsidR="00915C7E">
        <w:rPr>
          <w:b/>
          <w:bCs/>
          <w:sz w:val="28"/>
          <w:szCs w:val="28"/>
          <w:u w:val="single"/>
          <w:lang w:val="uk-UA"/>
        </w:rPr>
        <w:t>9</w:t>
      </w:r>
      <w:r w:rsidRPr="003C2C22">
        <w:rPr>
          <w:b/>
          <w:bCs/>
          <w:sz w:val="28"/>
          <w:szCs w:val="28"/>
          <w:u w:val="single"/>
          <w:lang w:val="uk-UA"/>
        </w:rPr>
        <w:t>.202</w:t>
      </w:r>
      <w:r w:rsidR="004633F7">
        <w:rPr>
          <w:b/>
          <w:bCs/>
          <w:sz w:val="28"/>
          <w:szCs w:val="28"/>
          <w:u w:val="single"/>
          <w:lang w:val="uk-UA"/>
        </w:rPr>
        <w:t>5</w:t>
      </w:r>
      <w:r w:rsidRPr="003C2C22">
        <w:rPr>
          <w:b/>
          <w:bCs/>
          <w:sz w:val="28"/>
          <w:szCs w:val="28"/>
          <w:lang w:val="uk-UA"/>
        </w:rPr>
        <w:t>»</w:t>
      </w:r>
      <w:r w:rsidRPr="003C2C22">
        <w:rPr>
          <w:i/>
          <w:iCs/>
          <w:sz w:val="28"/>
          <w:szCs w:val="28"/>
          <w:lang w:val="uk-UA"/>
        </w:rPr>
        <w:t xml:space="preserve"> (</w:t>
      </w:r>
      <w:r w:rsidRPr="003C2C22">
        <w:rPr>
          <w:b/>
          <w:bCs/>
          <w:i/>
          <w:iCs/>
          <w:sz w:val="28"/>
          <w:szCs w:val="28"/>
          <w:lang w:val="uk-UA"/>
        </w:rPr>
        <w:t>обов’язково!!!</w:t>
      </w:r>
      <w:r w:rsidRPr="003C2C22">
        <w:rPr>
          <w:i/>
          <w:iCs/>
          <w:sz w:val="28"/>
          <w:szCs w:val="28"/>
          <w:lang w:val="uk-UA"/>
        </w:rPr>
        <w:t>)</w:t>
      </w:r>
    </w:p>
    <w:p w14:paraId="1D60A689" w14:textId="77777777" w:rsidR="003C2C22" w:rsidRPr="003C2C22" w:rsidRDefault="003C2C22" w:rsidP="003C2C22">
      <w:pPr>
        <w:pStyle w:val="rvps2"/>
        <w:shd w:val="clear" w:color="auto" w:fill="FFFFFF"/>
        <w:spacing w:before="0" w:beforeAutospacing="0" w:after="150" w:afterAutospacing="0"/>
        <w:jc w:val="both"/>
        <w:rPr>
          <w:i/>
          <w:iCs/>
          <w:sz w:val="16"/>
          <w:szCs w:val="16"/>
          <w:lang w:val="uk-UA"/>
        </w:rPr>
      </w:pPr>
    </w:p>
    <w:p w14:paraId="1FE19DA1" w14:textId="460C4D64" w:rsidR="003C2C22" w:rsidRPr="003C2C22" w:rsidRDefault="003C2C22" w:rsidP="003C2C22">
      <w:pPr>
        <w:pStyle w:val="rvps2"/>
        <w:shd w:val="clear" w:color="auto" w:fill="FFFFFF"/>
        <w:spacing w:before="0" w:beforeAutospacing="0" w:after="150" w:afterAutospacing="0"/>
        <w:jc w:val="both"/>
        <w:rPr>
          <w:i/>
          <w:iCs/>
          <w:sz w:val="28"/>
          <w:szCs w:val="28"/>
          <w:lang w:val="uk-UA"/>
        </w:rPr>
      </w:pPr>
      <w:r w:rsidRPr="003C2C22">
        <w:rPr>
          <w:i/>
          <w:iCs/>
          <w:sz w:val="28"/>
          <w:szCs w:val="28"/>
          <w:lang w:val="uk-UA"/>
        </w:rPr>
        <w:t xml:space="preserve">3. </w:t>
      </w:r>
      <w:r w:rsidR="00D41556">
        <w:rPr>
          <w:b/>
          <w:bCs/>
          <w:i/>
          <w:iCs/>
          <w:sz w:val="28"/>
          <w:szCs w:val="28"/>
          <w:lang w:val="uk-UA"/>
        </w:rPr>
        <w:t>26</w:t>
      </w:r>
      <w:r w:rsidRPr="003C2C22">
        <w:rPr>
          <w:b/>
          <w:bCs/>
          <w:i/>
          <w:iCs/>
          <w:sz w:val="28"/>
          <w:szCs w:val="28"/>
          <w:lang w:val="uk-UA"/>
        </w:rPr>
        <w:t>.0</w:t>
      </w:r>
      <w:r w:rsidR="00915C7E">
        <w:rPr>
          <w:b/>
          <w:bCs/>
          <w:i/>
          <w:iCs/>
          <w:sz w:val="28"/>
          <w:szCs w:val="28"/>
          <w:lang w:val="uk-UA"/>
        </w:rPr>
        <w:t>9</w:t>
      </w:r>
      <w:r w:rsidRPr="003C2C22">
        <w:rPr>
          <w:b/>
          <w:bCs/>
          <w:i/>
          <w:iCs/>
          <w:sz w:val="28"/>
          <w:szCs w:val="28"/>
          <w:lang w:val="uk-UA"/>
        </w:rPr>
        <w:t>.202</w:t>
      </w:r>
      <w:r w:rsidR="004633F7">
        <w:rPr>
          <w:b/>
          <w:bCs/>
          <w:i/>
          <w:iCs/>
          <w:sz w:val="28"/>
          <w:szCs w:val="28"/>
          <w:lang w:val="uk-UA"/>
        </w:rPr>
        <w:t>5</w:t>
      </w:r>
      <w:r w:rsidRPr="003C2C22">
        <w:rPr>
          <w:b/>
          <w:bCs/>
          <w:i/>
          <w:iCs/>
          <w:sz w:val="28"/>
          <w:szCs w:val="28"/>
          <w:lang w:val="uk-UA"/>
        </w:rPr>
        <w:t xml:space="preserve">  о  </w:t>
      </w:r>
      <w:r w:rsidR="008E1367">
        <w:rPr>
          <w:b/>
          <w:bCs/>
          <w:i/>
          <w:iCs/>
          <w:sz w:val="28"/>
          <w:szCs w:val="28"/>
          <w:lang w:val="uk-UA"/>
        </w:rPr>
        <w:t>9</w:t>
      </w:r>
      <w:r w:rsidRPr="003C2C22">
        <w:rPr>
          <w:b/>
          <w:bCs/>
          <w:i/>
          <w:iCs/>
          <w:sz w:val="28"/>
          <w:szCs w:val="28"/>
          <w:lang w:val="uk-UA"/>
        </w:rPr>
        <w:t>:</w:t>
      </w:r>
      <w:r w:rsidR="00D41556">
        <w:rPr>
          <w:b/>
          <w:bCs/>
          <w:i/>
          <w:iCs/>
          <w:sz w:val="28"/>
          <w:szCs w:val="28"/>
          <w:lang w:val="uk-UA"/>
        </w:rPr>
        <w:t>4</w:t>
      </w:r>
      <w:r w:rsidRPr="003C2C22">
        <w:rPr>
          <w:b/>
          <w:bCs/>
          <w:i/>
          <w:iCs/>
          <w:sz w:val="28"/>
          <w:szCs w:val="28"/>
          <w:lang w:val="uk-UA"/>
        </w:rPr>
        <w:t>0</w:t>
      </w:r>
      <w:r w:rsidRPr="003C2C22">
        <w:rPr>
          <w:i/>
          <w:iCs/>
          <w:sz w:val="28"/>
          <w:szCs w:val="28"/>
          <w:lang w:val="uk-UA"/>
        </w:rPr>
        <w:t xml:space="preserve"> пройти </w:t>
      </w:r>
      <w:r w:rsidRPr="003C2C22">
        <w:rPr>
          <w:b/>
          <w:bCs/>
          <w:i/>
          <w:iCs/>
          <w:sz w:val="28"/>
          <w:szCs w:val="28"/>
          <w:lang w:val="uk-UA"/>
        </w:rPr>
        <w:t xml:space="preserve">попереднє тестування </w:t>
      </w:r>
      <w:r w:rsidRPr="003C2C22">
        <w:rPr>
          <w:i/>
          <w:iCs/>
          <w:sz w:val="28"/>
          <w:szCs w:val="28"/>
          <w:lang w:val="uk-UA"/>
        </w:rPr>
        <w:t>(у рамках програми заходу)</w:t>
      </w:r>
    </w:p>
    <w:p w14:paraId="2D68E462" w14:textId="62D1F20E" w:rsidR="003C2C22" w:rsidRPr="003C2C22" w:rsidRDefault="003C2C22" w:rsidP="003C2C22">
      <w:pPr>
        <w:pStyle w:val="rvps2"/>
        <w:shd w:val="clear" w:color="auto" w:fill="FFFFFF"/>
        <w:spacing w:before="0" w:beforeAutospacing="0" w:after="150" w:afterAutospacing="0"/>
        <w:jc w:val="both"/>
        <w:rPr>
          <w:i/>
          <w:iCs/>
          <w:sz w:val="28"/>
          <w:szCs w:val="28"/>
          <w:lang w:val="uk-UA"/>
        </w:rPr>
      </w:pPr>
      <w:r w:rsidRPr="003C2C22">
        <w:rPr>
          <w:i/>
          <w:iCs/>
          <w:sz w:val="28"/>
          <w:szCs w:val="28"/>
          <w:lang w:val="uk-UA"/>
        </w:rPr>
        <w:t xml:space="preserve">4. Бути присутнім та активно приймати участь у </w:t>
      </w:r>
      <w:r w:rsidR="00176F6C">
        <w:rPr>
          <w:i/>
          <w:iCs/>
          <w:sz w:val="28"/>
          <w:szCs w:val="28"/>
          <w:lang w:val="uk-UA"/>
        </w:rPr>
        <w:t>тренінгу</w:t>
      </w:r>
    </w:p>
    <w:p w14:paraId="2C0E549A" w14:textId="25D93921" w:rsidR="003C2C22" w:rsidRPr="003C2C22" w:rsidRDefault="003C2C22" w:rsidP="003C2C22">
      <w:pPr>
        <w:pStyle w:val="rvps2"/>
        <w:shd w:val="clear" w:color="auto" w:fill="FFFFFF"/>
        <w:spacing w:before="0" w:beforeAutospacing="0" w:after="150" w:afterAutospacing="0"/>
        <w:jc w:val="both"/>
        <w:rPr>
          <w:i/>
          <w:iCs/>
          <w:sz w:val="28"/>
          <w:szCs w:val="28"/>
          <w:lang w:val="uk-UA"/>
        </w:rPr>
      </w:pPr>
      <w:r w:rsidRPr="003C2C22">
        <w:rPr>
          <w:i/>
          <w:iCs/>
          <w:sz w:val="28"/>
          <w:szCs w:val="28"/>
          <w:lang w:val="uk-UA"/>
        </w:rPr>
        <w:t xml:space="preserve">5. З </w:t>
      </w:r>
      <w:r w:rsidRPr="003C2C22">
        <w:rPr>
          <w:b/>
          <w:bCs/>
          <w:i/>
          <w:iCs/>
          <w:sz w:val="28"/>
          <w:szCs w:val="28"/>
          <w:lang w:val="uk-UA"/>
        </w:rPr>
        <w:t>13:3</w:t>
      </w:r>
      <w:r w:rsidR="00A326B5" w:rsidRPr="00A326B5">
        <w:rPr>
          <w:b/>
          <w:bCs/>
          <w:i/>
          <w:iCs/>
          <w:sz w:val="28"/>
          <w:szCs w:val="28"/>
        </w:rPr>
        <w:t>5</w:t>
      </w:r>
      <w:r w:rsidRPr="003C2C22">
        <w:rPr>
          <w:b/>
          <w:bCs/>
          <w:i/>
          <w:iCs/>
          <w:sz w:val="28"/>
          <w:szCs w:val="28"/>
          <w:lang w:val="uk-UA"/>
        </w:rPr>
        <w:t xml:space="preserve"> до 23:59  </w:t>
      </w:r>
      <w:r w:rsidR="00D41556">
        <w:rPr>
          <w:b/>
          <w:bCs/>
          <w:i/>
          <w:iCs/>
          <w:sz w:val="28"/>
          <w:szCs w:val="28"/>
          <w:lang w:val="uk-UA"/>
        </w:rPr>
        <w:t>26</w:t>
      </w:r>
      <w:r w:rsidRPr="003C2C22">
        <w:rPr>
          <w:b/>
          <w:bCs/>
          <w:i/>
          <w:iCs/>
          <w:sz w:val="28"/>
          <w:szCs w:val="28"/>
          <w:lang w:val="uk-UA"/>
        </w:rPr>
        <w:t>.0</w:t>
      </w:r>
      <w:r w:rsidR="00915C7E">
        <w:rPr>
          <w:b/>
          <w:bCs/>
          <w:i/>
          <w:iCs/>
          <w:sz w:val="28"/>
          <w:szCs w:val="28"/>
          <w:lang w:val="uk-UA"/>
        </w:rPr>
        <w:t>9</w:t>
      </w:r>
      <w:r w:rsidRPr="003C2C22">
        <w:rPr>
          <w:b/>
          <w:bCs/>
          <w:i/>
          <w:iCs/>
          <w:sz w:val="28"/>
          <w:szCs w:val="28"/>
          <w:lang w:val="uk-UA"/>
        </w:rPr>
        <w:t>.202</w:t>
      </w:r>
      <w:r w:rsidR="004633F7">
        <w:rPr>
          <w:b/>
          <w:bCs/>
          <w:i/>
          <w:iCs/>
          <w:sz w:val="28"/>
          <w:szCs w:val="28"/>
          <w:lang w:val="uk-UA"/>
        </w:rPr>
        <w:t>5</w:t>
      </w:r>
      <w:r w:rsidRPr="003C2C22">
        <w:rPr>
          <w:i/>
          <w:iCs/>
          <w:sz w:val="28"/>
          <w:szCs w:val="28"/>
          <w:lang w:val="uk-UA"/>
        </w:rPr>
        <w:t xml:space="preserve"> пройти </w:t>
      </w:r>
      <w:r w:rsidRPr="003C2C22">
        <w:rPr>
          <w:b/>
          <w:bCs/>
          <w:i/>
          <w:iCs/>
          <w:sz w:val="28"/>
          <w:szCs w:val="28"/>
          <w:lang w:val="uk-UA"/>
        </w:rPr>
        <w:t>вихідне тестування набравши не менше 70%</w:t>
      </w:r>
      <w:r w:rsidRPr="003C2C22">
        <w:rPr>
          <w:i/>
          <w:iCs/>
          <w:sz w:val="28"/>
          <w:szCs w:val="28"/>
          <w:lang w:val="uk-UA"/>
        </w:rPr>
        <w:t xml:space="preserve"> правильних відповідей (враховуються тільки </w:t>
      </w:r>
      <w:r w:rsidRPr="003C2C22">
        <w:rPr>
          <w:b/>
          <w:bCs/>
          <w:i/>
          <w:iCs/>
          <w:sz w:val="28"/>
          <w:szCs w:val="28"/>
          <w:lang w:val="uk-UA"/>
        </w:rPr>
        <w:t>результати</w:t>
      </w:r>
      <w:r w:rsidRPr="003C2C22">
        <w:rPr>
          <w:i/>
          <w:iCs/>
          <w:sz w:val="28"/>
          <w:szCs w:val="28"/>
          <w:lang w:val="uk-UA"/>
        </w:rPr>
        <w:t xml:space="preserve"> </w:t>
      </w:r>
      <w:r w:rsidRPr="003C2C22">
        <w:rPr>
          <w:b/>
          <w:bCs/>
          <w:i/>
          <w:iCs/>
          <w:sz w:val="28"/>
          <w:szCs w:val="28"/>
          <w:lang w:val="uk-UA"/>
        </w:rPr>
        <w:t>перших 3-х спроб!!!)</w:t>
      </w:r>
      <w:r w:rsidRPr="003C2C22">
        <w:rPr>
          <w:i/>
          <w:iCs/>
          <w:sz w:val="28"/>
          <w:szCs w:val="28"/>
          <w:lang w:val="uk-UA"/>
        </w:rPr>
        <w:t xml:space="preserve">  </w:t>
      </w:r>
    </w:p>
    <w:p w14:paraId="3EC9C710" w14:textId="4665A18F" w:rsidR="00A51AC6" w:rsidRPr="003C2C22" w:rsidRDefault="00A51AC6" w:rsidP="00983550">
      <w:pPr>
        <w:pStyle w:val="rvps2"/>
        <w:shd w:val="clear" w:color="auto" w:fill="FFFFFF"/>
        <w:spacing w:before="0" w:beforeAutospacing="0" w:after="150" w:afterAutospacing="0"/>
        <w:jc w:val="both"/>
        <w:rPr>
          <w:sz w:val="28"/>
          <w:szCs w:val="28"/>
          <w:lang w:val="uk-UA"/>
        </w:rPr>
      </w:pPr>
      <w:r w:rsidRPr="003C2C22">
        <w:rPr>
          <w:b/>
          <w:i/>
          <w:sz w:val="28"/>
          <w:szCs w:val="28"/>
          <w:lang w:val="uk-UA"/>
        </w:rPr>
        <w:t>Телефон</w:t>
      </w:r>
      <w:r w:rsidR="00BE3557" w:rsidRPr="003C2C22">
        <w:rPr>
          <w:b/>
          <w:i/>
          <w:sz w:val="28"/>
          <w:szCs w:val="28"/>
          <w:lang w:val="uk-UA"/>
        </w:rPr>
        <w:t>и</w:t>
      </w:r>
      <w:r w:rsidRPr="003C2C22">
        <w:rPr>
          <w:b/>
          <w:i/>
          <w:sz w:val="28"/>
          <w:szCs w:val="28"/>
          <w:lang w:val="uk-UA"/>
        </w:rPr>
        <w:t xml:space="preserve"> для довідок</w:t>
      </w:r>
      <w:r w:rsidRPr="003C2C22">
        <w:rPr>
          <w:sz w:val="28"/>
          <w:szCs w:val="28"/>
          <w:lang w:val="uk-UA"/>
        </w:rPr>
        <w:t xml:space="preserve">: </w:t>
      </w:r>
    </w:p>
    <w:p w14:paraId="5203F7A4" w14:textId="53E13C15" w:rsidR="00983550" w:rsidRPr="006B0292" w:rsidRDefault="00A51AC6" w:rsidP="006B0292">
      <w:pPr>
        <w:pStyle w:val="rvps2"/>
        <w:numPr>
          <w:ilvl w:val="0"/>
          <w:numId w:val="4"/>
        </w:numPr>
        <w:shd w:val="clear" w:color="auto" w:fill="FFFFFF"/>
        <w:spacing w:before="0" w:beforeAutospacing="0" w:after="150" w:afterAutospacing="0"/>
        <w:ind w:left="142" w:hanging="142"/>
        <w:jc w:val="both"/>
        <w:rPr>
          <w:i/>
          <w:iCs/>
          <w:sz w:val="28"/>
          <w:szCs w:val="28"/>
          <w:lang w:val="uk-UA"/>
        </w:rPr>
      </w:pPr>
      <w:r w:rsidRPr="006B0292">
        <w:rPr>
          <w:i/>
          <w:iCs/>
          <w:sz w:val="28"/>
          <w:szCs w:val="28"/>
          <w:lang w:val="uk-UA"/>
        </w:rPr>
        <w:t xml:space="preserve">з організаційних питань: </w:t>
      </w:r>
      <w:r w:rsidR="004F6B32" w:rsidRPr="006B0292">
        <w:rPr>
          <w:i/>
          <w:iCs/>
          <w:sz w:val="28"/>
          <w:szCs w:val="28"/>
          <w:lang w:val="uk-UA"/>
        </w:rPr>
        <w:t>т</w:t>
      </w:r>
      <w:r w:rsidR="004C1F29" w:rsidRPr="006B0292">
        <w:rPr>
          <w:i/>
          <w:iCs/>
          <w:sz w:val="28"/>
          <w:szCs w:val="28"/>
          <w:lang w:val="uk-UA"/>
        </w:rPr>
        <w:t xml:space="preserve">ел. </w:t>
      </w:r>
      <w:r w:rsidR="00983550" w:rsidRPr="006B0292">
        <w:rPr>
          <w:i/>
          <w:iCs/>
          <w:sz w:val="28"/>
          <w:szCs w:val="28"/>
          <w:lang w:val="uk-UA"/>
        </w:rPr>
        <w:t>0</w:t>
      </w:r>
      <w:r w:rsidRPr="006B0292">
        <w:rPr>
          <w:i/>
          <w:iCs/>
          <w:sz w:val="28"/>
          <w:szCs w:val="28"/>
          <w:lang w:val="uk-UA"/>
        </w:rPr>
        <w:t xml:space="preserve">63-20-22-391 </w:t>
      </w:r>
      <w:r w:rsidR="004C1F29" w:rsidRPr="006B0292">
        <w:rPr>
          <w:i/>
          <w:iCs/>
          <w:sz w:val="28"/>
          <w:szCs w:val="28"/>
          <w:lang w:val="uk-UA"/>
        </w:rPr>
        <w:t xml:space="preserve">Юлія </w:t>
      </w:r>
      <w:r w:rsidRPr="006B0292">
        <w:rPr>
          <w:i/>
          <w:iCs/>
          <w:sz w:val="28"/>
          <w:szCs w:val="28"/>
          <w:lang w:val="uk-UA"/>
        </w:rPr>
        <w:t>М</w:t>
      </w:r>
      <w:r w:rsidR="003C2C22" w:rsidRPr="006B0292">
        <w:rPr>
          <w:i/>
          <w:iCs/>
          <w:sz w:val="28"/>
          <w:szCs w:val="28"/>
          <w:lang w:val="uk-UA"/>
        </w:rPr>
        <w:t>АКСИМЕНКО</w:t>
      </w:r>
    </w:p>
    <w:p w14:paraId="274BB6DE" w14:textId="02EF391F" w:rsidR="00A51AC6" w:rsidRPr="003C2C22" w:rsidRDefault="00A51AC6" w:rsidP="006B0292">
      <w:pPr>
        <w:pStyle w:val="rvps2"/>
        <w:numPr>
          <w:ilvl w:val="0"/>
          <w:numId w:val="4"/>
        </w:numPr>
        <w:shd w:val="clear" w:color="auto" w:fill="FFFFFF"/>
        <w:spacing w:before="0" w:beforeAutospacing="0" w:after="0" w:afterAutospacing="0"/>
        <w:ind w:left="142" w:hanging="142"/>
        <w:jc w:val="both"/>
        <w:rPr>
          <w:i/>
          <w:iCs/>
          <w:sz w:val="28"/>
          <w:szCs w:val="28"/>
          <w:lang w:val="uk-UA"/>
        </w:rPr>
      </w:pPr>
      <w:r w:rsidRPr="003C2C22">
        <w:rPr>
          <w:i/>
          <w:iCs/>
          <w:sz w:val="28"/>
          <w:szCs w:val="28"/>
          <w:lang w:val="uk-UA"/>
        </w:rPr>
        <w:t>з питань отримання рахунку-акт</w:t>
      </w:r>
      <w:r w:rsidR="00B256FA" w:rsidRPr="003C2C22">
        <w:rPr>
          <w:i/>
          <w:iCs/>
          <w:sz w:val="28"/>
          <w:szCs w:val="28"/>
          <w:lang w:val="uk-UA"/>
        </w:rPr>
        <w:t>у</w:t>
      </w:r>
      <w:r w:rsidRPr="003C2C22">
        <w:rPr>
          <w:i/>
          <w:iCs/>
          <w:sz w:val="28"/>
          <w:szCs w:val="28"/>
          <w:lang w:val="uk-UA"/>
        </w:rPr>
        <w:t xml:space="preserve">, оформлення  договорів: </w:t>
      </w:r>
    </w:p>
    <w:p w14:paraId="001DB312" w14:textId="1E3DD742" w:rsidR="003C2C22" w:rsidRPr="001A0097" w:rsidRDefault="006B0292" w:rsidP="006B0292">
      <w:pPr>
        <w:pStyle w:val="rvps2"/>
        <w:shd w:val="clear" w:color="auto" w:fill="FFFFFF"/>
        <w:spacing w:before="0" w:beforeAutospacing="0" w:after="0" w:afterAutospacing="0"/>
        <w:rPr>
          <w:i/>
          <w:iCs/>
          <w:color w:val="333333"/>
          <w:sz w:val="28"/>
          <w:szCs w:val="28"/>
          <w:lang w:val="uk-UA"/>
        </w:rPr>
      </w:pPr>
      <w:bookmarkStart w:id="2" w:name="_Hlk172644885"/>
      <w:r>
        <w:rPr>
          <w:i/>
          <w:iCs/>
          <w:color w:val="333333"/>
          <w:sz w:val="28"/>
          <w:szCs w:val="28"/>
          <w:lang w:val="uk-UA"/>
        </w:rPr>
        <w:t xml:space="preserve">                                             </w:t>
      </w:r>
      <w:r w:rsidR="003C2C22">
        <w:rPr>
          <w:i/>
          <w:iCs/>
          <w:color w:val="333333"/>
          <w:sz w:val="28"/>
          <w:szCs w:val="28"/>
          <w:lang w:val="uk-UA"/>
        </w:rPr>
        <w:t>т</w:t>
      </w:r>
      <w:r w:rsidR="003C2C22" w:rsidRPr="00983550">
        <w:rPr>
          <w:i/>
          <w:iCs/>
          <w:color w:val="333333"/>
          <w:sz w:val="28"/>
          <w:szCs w:val="28"/>
          <w:lang w:val="uk-UA"/>
        </w:rPr>
        <w:t xml:space="preserve">ел. </w:t>
      </w:r>
      <w:r w:rsidR="00915C7E" w:rsidRPr="00915C7E">
        <w:rPr>
          <w:i/>
          <w:iCs/>
          <w:color w:val="333333"/>
          <w:sz w:val="28"/>
          <w:szCs w:val="28"/>
          <w:lang w:val="uk-UA"/>
        </w:rPr>
        <w:t>+380935172527</w:t>
      </w:r>
      <w:r w:rsidR="00915C7E">
        <w:rPr>
          <w:i/>
          <w:iCs/>
          <w:color w:val="333333"/>
          <w:sz w:val="28"/>
          <w:szCs w:val="28"/>
          <w:lang w:val="uk-UA"/>
        </w:rPr>
        <w:t xml:space="preserve"> Рима Ігорівна</w:t>
      </w:r>
    </w:p>
    <w:bookmarkEnd w:id="2"/>
    <w:p w14:paraId="40D239E5" w14:textId="77777777" w:rsidR="00A326B5" w:rsidRDefault="00A326B5" w:rsidP="00983550">
      <w:pPr>
        <w:pStyle w:val="rvps2"/>
        <w:shd w:val="clear" w:color="auto" w:fill="FFFFFF"/>
        <w:spacing w:before="0" w:beforeAutospacing="0" w:after="150" w:afterAutospacing="0"/>
        <w:jc w:val="both"/>
        <w:rPr>
          <w:i/>
          <w:iCs/>
          <w:color w:val="333333"/>
          <w:sz w:val="14"/>
          <w:szCs w:val="14"/>
          <w:lang w:val="uk-UA"/>
        </w:rPr>
        <w:sectPr w:rsidR="00A326B5" w:rsidSect="001A3DDA">
          <w:pgSz w:w="12240" w:h="15840"/>
          <w:pgMar w:top="709" w:right="567" w:bottom="709" w:left="567" w:header="709" w:footer="709" w:gutter="0"/>
          <w:cols w:space="708"/>
          <w:docGrid w:linePitch="360"/>
        </w:sectPr>
      </w:pPr>
    </w:p>
    <w:p w14:paraId="29FC3975" w14:textId="27C9EDD3" w:rsidR="00B256FA" w:rsidRPr="00A326B5" w:rsidRDefault="00B256FA" w:rsidP="00B256FA">
      <w:pPr>
        <w:pStyle w:val="rvps2"/>
        <w:shd w:val="clear" w:color="auto" w:fill="FFFFFF"/>
        <w:spacing w:before="0" w:beforeAutospacing="0" w:after="150" w:afterAutospacing="0"/>
        <w:jc w:val="both"/>
        <w:rPr>
          <w:b/>
          <w:i/>
          <w:sz w:val="28"/>
          <w:szCs w:val="28"/>
        </w:rPr>
      </w:pPr>
      <w:r>
        <w:rPr>
          <w:b/>
          <w:i/>
          <w:sz w:val="28"/>
          <w:szCs w:val="28"/>
          <w:lang w:val="uk-UA"/>
        </w:rPr>
        <w:lastRenderedPageBreak/>
        <w:t>П</w:t>
      </w:r>
      <w:r w:rsidRPr="00B256FA">
        <w:rPr>
          <w:b/>
          <w:i/>
          <w:sz w:val="28"/>
          <w:szCs w:val="28"/>
          <w:lang w:val="uk-UA"/>
        </w:rPr>
        <w:t>рограм</w:t>
      </w:r>
      <w:r w:rsidR="000950E2">
        <w:rPr>
          <w:b/>
          <w:i/>
          <w:sz w:val="28"/>
          <w:szCs w:val="28"/>
          <w:lang w:val="uk-UA"/>
        </w:rPr>
        <w:t>а</w:t>
      </w:r>
      <w:r w:rsidRPr="00B256FA">
        <w:rPr>
          <w:b/>
          <w:i/>
          <w:sz w:val="28"/>
          <w:szCs w:val="28"/>
          <w:lang w:val="uk-UA"/>
        </w:rPr>
        <w:t xml:space="preserve"> БПР</w:t>
      </w:r>
    </w:p>
    <w:p w14:paraId="42C0CF4E" w14:textId="77777777" w:rsidR="00CE4D9A" w:rsidRDefault="00CE4D9A" w:rsidP="00CE4D9A">
      <w:pPr>
        <w:jc w:val="center"/>
        <w:rPr>
          <w:b/>
        </w:rPr>
      </w:pPr>
      <w:r>
        <w:rPr>
          <w:b/>
        </w:rPr>
        <w:t>ДЕРЖАВНА УСТАНОВА «ОДЕСЬКИЙ ОБЛАСНИЙ ЦЕНТР КОНТРОЛЮ ТА ПРОФІЛАКТИКИ ХВОРОБ МІНІСТЕРСТВА ОХОРОНИ ЗДОРОВ’Я УКРАЇНИ»</w:t>
      </w:r>
    </w:p>
    <w:p w14:paraId="79DDC8A3" w14:textId="77777777" w:rsidR="00CE4D9A" w:rsidRDefault="00CE4D9A" w:rsidP="00CE4D9A">
      <w:pPr>
        <w:jc w:val="center"/>
      </w:pPr>
      <w:r>
        <w:t>65074, м. Одеса, вул. Івана та Юрія Лип, 5-А</w:t>
      </w:r>
    </w:p>
    <w:p w14:paraId="4C67053B" w14:textId="77777777" w:rsidR="00CE4D9A" w:rsidRPr="00056808" w:rsidRDefault="00CE4D9A" w:rsidP="00CE4D9A">
      <w:pPr>
        <w:pBdr>
          <w:bottom w:val="single" w:sz="4" w:space="1" w:color="auto"/>
        </w:pBdr>
        <w:jc w:val="center"/>
        <w:rPr>
          <w:b/>
          <w:i/>
          <w:lang w:val="uk-UA"/>
        </w:rPr>
      </w:pPr>
      <w:r w:rsidRPr="00056808">
        <w:rPr>
          <w:b/>
          <w:i/>
          <w:lang w:val="uk-UA"/>
        </w:rPr>
        <w:t>Безперервний професійних розвиток працівників</w:t>
      </w:r>
      <w:r>
        <w:rPr>
          <w:b/>
          <w:i/>
          <w:lang w:val="uk-UA"/>
        </w:rPr>
        <w:t xml:space="preserve"> сфери</w:t>
      </w:r>
      <w:r w:rsidRPr="00056808">
        <w:rPr>
          <w:b/>
          <w:i/>
          <w:lang w:val="uk-UA"/>
        </w:rPr>
        <w:t xml:space="preserve"> охорони здоров’я</w:t>
      </w:r>
    </w:p>
    <w:p w14:paraId="2740978E" w14:textId="77777777" w:rsidR="00CE4D9A" w:rsidRPr="000B438B" w:rsidRDefault="00CE4D9A" w:rsidP="00CE4D9A">
      <w:pPr>
        <w:pStyle w:val="rvps2"/>
        <w:shd w:val="clear" w:color="auto" w:fill="FFFFFF"/>
        <w:spacing w:before="0" w:beforeAutospacing="0" w:after="240" w:afterAutospacing="0"/>
        <w:jc w:val="center"/>
        <w:rPr>
          <w:b/>
          <w:sz w:val="32"/>
          <w:szCs w:val="32"/>
          <w:lang w:val="uk-UA"/>
        </w:rPr>
      </w:pPr>
      <w:r>
        <w:rPr>
          <w:b/>
          <w:bCs/>
          <w:color w:val="333333"/>
          <w:sz w:val="32"/>
          <w:szCs w:val="32"/>
          <w:lang w:val="uk-UA"/>
        </w:rPr>
        <w:t>«</w:t>
      </w:r>
      <w:r w:rsidRPr="00A6750B">
        <w:rPr>
          <w:b/>
          <w:bCs/>
          <w:i/>
          <w:sz w:val="32"/>
          <w:szCs w:val="32"/>
          <w:lang w:val="uk-UA"/>
        </w:rPr>
        <w:t>Промоція підтримання психічного здоров’я на робочому місці. Профілактика професійного вигорання</w:t>
      </w:r>
      <w:r w:rsidRPr="001E51D7">
        <w:rPr>
          <w:b/>
          <w:bCs/>
          <w:color w:val="333333"/>
          <w:sz w:val="32"/>
          <w:szCs w:val="32"/>
          <w:lang w:val="uk-UA"/>
        </w:rPr>
        <w:t>»</w:t>
      </w:r>
    </w:p>
    <w:p w14:paraId="7402E45F" w14:textId="77777777" w:rsidR="00CE4D9A" w:rsidRDefault="00CE4D9A" w:rsidP="00CE4D9A">
      <w:pPr>
        <w:jc w:val="center"/>
        <w:rPr>
          <w:b/>
          <w:sz w:val="32"/>
          <w:szCs w:val="32"/>
          <w:lang w:val="uk-UA"/>
        </w:rPr>
      </w:pPr>
      <w:r>
        <w:rPr>
          <w:b/>
          <w:sz w:val="32"/>
          <w:szCs w:val="32"/>
          <w:lang w:val="uk-UA"/>
        </w:rPr>
        <w:t>ТРЕНІНГ</w:t>
      </w:r>
    </w:p>
    <w:p w14:paraId="2DFFFCC9" w14:textId="21F7D83F" w:rsidR="00CE4D9A" w:rsidRDefault="006B0292" w:rsidP="00CE4D9A">
      <w:pPr>
        <w:shd w:val="clear" w:color="auto" w:fill="FFFFFF"/>
        <w:spacing w:after="240"/>
        <w:jc w:val="center"/>
        <w:rPr>
          <w:b/>
          <w:sz w:val="28"/>
          <w:szCs w:val="28"/>
          <w:lang w:val="uk-UA"/>
        </w:rPr>
      </w:pPr>
      <w:r>
        <w:rPr>
          <w:b/>
          <w:sz w:val="28"/>
          <w:szCs w:val="28"/>
          <w:lang w:val="uk-UA"/>
        </w:rPr>
        <w:t>26</w:t>
      </w:r>
      <w:r w:rsidR="00CE4D9A" w:rsidRPr="00456024">
        <w:rPr>
          <w:b/>
          <w:sz w:val="28"/>
          <w:szCs w:val="28"/>
          <w:lang w:val="uk-UA"/>
        </w:rPr>
        <w:t xml:space="preserve"> </w:t>
      </w:r>
      <w:r w:rsidR="00CE4D9A">
        <w:rPr>
          <w:b/>
          <w:sz w:val="28"/>
          <w:szCs w:val="28"/>
          <w:lang w:val="uk-UA"/>
        </w:rPr>
        <w:t>вересня</w:t>
      </w:r>
      <w:r w:rsidR="00CE4D9A" w:rsidRPr="00456024">
        <w:rPr>
          <w:b/>
          <w:sz w:val="28"/>
          <w:szCs w:val="28"/>
        </w:rPr>
        <w:t xml:space="preserve"> 202</w:t>
      </w:r>
      <w:r w:rsidR="00CE4D9A" w:rsidRPr="00456024">
        <w:rPr>
          <w:b/>
          <w:sz w:val="28"/>
          <w:szCs w:val="28"/>
          <w:lang w:val="uk-UA"/>
        </w:rPr>
        <w:t>5</w:t>
      </w:r>
      <w:r w:rsidR="00CE4D9A" w:rsidRPr="00456024">
        <w:rPr>
          <w:b/>
          <w:sz w:val="28"/>
          <w:szCs w:val="28"/>
        </w:rPr>
        <w:t xml:space="preserve"> року о 9:00 год</w:t>
      </w:r>
    </w:p>
    <w:p w14:paraId="509170A1" w14:textId="77777777" w:rsidR="00CE4D9A" w:rsidRPr="001A27F7" w:rsidRDefault="00CE4D9A" w:rsidP="00CE4D9A">
      <w:pPr>
        <w:shd w:val="clear" w:color="auto" w:fill="FFFFFF"/>
        <w:spacing w:after="240"/>
        <w:jc w:val="center"/>
        <w:rPr>
          <w:b/>
          <w:sz w:val="28"/>
          <w:szCs w:val="28"/>
          <w:lang w:val="uk-UA"/>
        </w:rPr>
      </w:pPr>
      <w:r>
        <w:rPr>
          <w:b/>
          <w:sz w:val="28"/>
          <w:szCs w:val="28"/>
          <w:lang w:val="uk-UA"/>
        </w:rPr>
        <w:t>7 балів БПР</w:t>
      </w:r>
    </w:p>
    <w:p w14:paraId="769AA082" w14:textId="77777777" w:rsidR="00CE4D9A" w:rsidRDefault="00CE4D9A" w:rsidP="00CE4D9A">
      <w:pPr>
        <w:shd w:val="clear" w:color="auto" w:fill="FFFFFF"/>
        <w:spacing w:after="150"/>
        <w:rPr>
          <w:b/>
          <w:sz w:val="28"/>
          <w:szCs w:val="28"/>
          <w:lang w:val="uk-UA"/>
        </w:rPr>
      </w:pPr>
      <w:r>
        <w:rPr>
          <w:b/>
          <w:sz w:val="28"/>
          <w:szCs w:val="28"/>
          <w:lang w:val="uk-UA"/>
        </w:rPr>
        <w:t xml:space="preserve">Захід проходитиме онлайн. </w:t>
      </w:r>
    </w:p>
    <w:p w14:paraId="250C9B22" w14:textId="77777777" w:rsidR="00CE4D9A" w:rsidRPr="003E29EB" w:rsidRDefault="00CE4D9A" w:rsidP="00CE4D9A">
      <w:pPr>
        <w:shd w:val="clear" w:color="auto" w:fill="FFFFFF"/>
        <w:spacing w:after="150"/>
        <w:rPr>
          <w:bCs/>
          <w:sz w:val="28"/>
          <w:szCs w:val="28"/>
          <w:lang w:val="uk-UA"/>
        </w:rPr>
      </w:pPr>
      <w:bookmarkStart w:id="3" w:name="_Hlk204691006"/>
      <w:r>
        <w:rPr>
          <w:b/>
          <w:sz w:val="28"/>
          <w:szCs w:val="28"/>
          <w:lang w:val="uk-UA"/>
        </w:rPr>
        <w:t xml:space="preserve">Посилання на реєстраційну форму: </w:t>
      </w:r>
      <w:bookmarkEnd w:id="3"/>
      <w:r>
        <w:rPr>
          <w:bCs/>
          <w:sz w:val="28"/>
          <w:szCs w:val="28"/>
          <w:lang w:val="uk-UA"/>
        </w:rPr>
        <w:fldChar w:fldCharType="begin"/>
      </w:r>
      <w:r>
        <w:rPr>
          <w:bCs/>
          <w:sz w:val="28"/>
          <w:szCs w:val="28"/>
          <w:lang w:val="uk-UA"/>
        </w:rPr>
        <w:instrText>HYPERLINK "</w:instrText>
      </w:r>
      <w:r w:rsidRPr="00424E36">
        <w:rPr>
          <w:bCs/>
          <w:sz w:val="28"/>
          <w:szCs w:val="28"/>
          <w:lang w:val="uk-UA"/>
        </w:rPr>
        <w:instrText>https://forms.gle/nzMKLBgWTMh7L5Ks8</w:instrText>
      </w:r>
      <w:r>
        <w:rPr>
          <w:bCs/>
          <w:sz w:val="28"/>
          <w:szCs w:val="28"/>
          <w:lang w:val="uk-UA"/>
        </w:rPr>
        <w:instrText>"</w:instrText>
      </w:r>
      <w:r>
        <w:rPr>
          <w:bCs/>
          <w:sz w:val="28"/>
          <w:szCs w:val="28"/>
          <w:lang w:val="uk-UA"/>
        </w:rPr>
      </w:r>
      <w:r>
        <w:rPr>
          <w:bCs/>
          <w:sz w:val="28"/>
          <w:szCs w:val="28"/>
          <w:lang w:val="uk-UA"/>
        </w:rPr>
        <w:fldChar w:fldCharType="separate"/>
      </w:r>
      <w:r w:rsidRPr="00584F7C">
        <w:rPr>
          <w:rStyle w:val="a4"/>
          <w:bCs/>
          <w:sz w:val="28"/>
          <w:szCs w:val="28"/>
          <w:lang w:val="uk-UA"/>
        </w:rPr>
        <w:t>https://forms.gle/nzMKLBgWTMh7L5Ks8</w:t>
      </w:r>
      <w:r>
        <w:rPr>
          <w:bCs/>
          <w:sz w:val="28"/>
          <w:szCs w:val="28"/>
          <w:lang w:val="uk-UA"/>
        </w:rPr>
        <w:fldChar w:fldCharType="end"/>
      </w:r>
      <w:r>
        <w:rPr>
          <w:bCs/>
          <w:sz w:val="28"/>
          <w:szCs w:val="28"/>
          <w:lang w:val="uk-UA"/>
        </w:rPr>
        <w:t xml:space="preserve"> </w:t>
      </w:r>
    </w:p>
    <w:tbl>
      <w:tblPr>
        <w:tblW w:w="1051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5132"/>
        <w:gridCol w:w="3827"/>
      </w:tblGrid>
      <w:tr w:rsidR="00CE4D9A" w14:paraId="4FB727F8" w14:textId="77777777" w:rsidTr="009B06C6">
        <w:trPr>
          <w:trHeight w:val="854"/>
        </w:trPr>
        <w:tc>
          <w:tcPr>
            <w:tcW w:w="1560" w:type="dxa"/>
          </w:tcPr>
          <w:p w14:paraId="6FA81D39" w14:textId="77777777" w:rsidR="00CE4D9A" w:rsidRPr="004609CE" w:rsidRDefault="00CE4D9A" w:rsidP="009B06C6">
            <w:pPr>
              <w:spacing w:before="240" w:after="240"/>
              <w:jc w:val="center"/>
            </w:pPr>
            <w:r w:rsidRPr="004609CE">
              <w:t>Час</w:t>
            </w:r>
          </w:p>
        </w:tc>
        <w:tc>
          <w:tcPr>
            <w:tcW w:w="5132" w:type="dxa"/>
          </w:tcPr>
          <w:p w14:paraId="1F76048D" w14:textId="77777777" w:rsidR="00CE4D9A" w:rsidRPr="004609CE" w:rsidRDefault="00CE4D9A" w:rsidP="009B06C6">
            <w:pPr>
              <w:spacing w:before="240" w:after="240"/>
              <w:jc w:val="center"/>
            </w:pPr>
            <w:r w:rsidRPr="004609CE">
              <w:t>Зміст</w:t>
            </w:r>
          </w:p>
        </w:tc>
        <w:tc>
          <w:tcPr>
            <w:tcW w:w="3827" w:type="dxa"/>
          </w:tcPr>
          <w:p w14:paraId="0D995DFB" w14:textId="77777777" w:rsidR="00CE4D9A" w:rsidRPr="00D205F4" w:rsidRDefault="00CE4D9A" w:rsidP="009B06C6">
            <w:pPr>
              <w:spacing w:before="240" w:after="240"/>
              <w:jc w:val="center"/>
              <w:rPr>
                <w:lang w:val="uk-UA"/>
              </w:rPr>
            </w:pPr>
            <w:r w:rsidRPr="004609CE">
              <w:t>Лектор</w:t>
            </w:r>
            <w:r>
              <w:rPr>
                <w:lang w:val="uk-UA"/>
              </w:rPr>
              <w:t>и</w:t>
            </w:r>
          </w:p>
        </w:tc>
      </w:tr>
      <w:tr w:rsidR="00CE4D9A" w14:paraId="79079AA0" w14:textId="77777777" w:rsidTr="009B06C6">
        <w:trPr>
          <w:trHeight w:val="393"/>
        </w:trPr>
        <w:tc>
          <w:tcPr>
            <w:tcW w:w="1560" w:type="dxa"/>
          </w:tcPr>
          <w:p w14:paraId="4085415E" w14:textId="77777777" w:rsidR="00CE4D9A" w:rsidRPr="005F3537" w:rsidRDefault="00CE4D9A" w:rsidP="009B06C6">
            <w:pPr>
              <w:jc w:val="center"/>
              <w:rPr>
                <w:lang w:val="en-US"/>
              </w:rPr>
            </w:pPr>
            <w:r w:rsidRPr="004609CE">
              <w:t>9</w:t>
            </w:r>
            <w:r>
              <w:rPr>
                <w:lang w:val="uk-UA"/>
              </w:rPr>
              <w:t>:</w:t>
            </w:r>
            <w:r w:rsidRPr="004609CE">
              <w:t xml:space="preserve">00 – </w:t>
            </w:r>
            <w:r>
              <w:rPr>
                <w:lang w:val="uk-UA"/>
              </w:rPr>
              <w:t>9:45</w:t>
            </w:r>
          </w:p>
        </w:tc>
        <w:tc>
          <w:tcPr>
            <w:tcW w:w="8959" w:type="dxa"/>
            <w:gridSpan w:val="2"/>
          </w:tcPr>
          <w:p w14:paraId="532978AE" w14:textId="77777777" w:rsidR="00CE4D9A" w:rsidRPr="00056808" w:rsidRDefault="00CE4D9A" w:rsidP="009B06C6">
            <w:pPr>
              <w:rPr>
                <w:lang w:val="uk-UA"/>
              </w:rPr>
            </w:pPr>
            <w:r w:rsidRPr="00056808">
              <w:rPr>
                <w:lang w:val="uk-UA"/>
              </w:rPr>
              <w:t>Реєстрація учасників</w:t>
            </w:r>
          </w:p>
        </w:tc>
      </w:tr>
      <w:tr w:rsidR="00CE4D9A" w14:paraId="0EDBF6FF" w14:textId="77777777" w:rsidTr="009B06C6">
        <w:trPr>
          <w:trHeight w:val="393"/>
        </w:trPr>
        <w:tc>
          <w:tcPr>
            <w:tcW w:w="1560" w:type="dxa"/>
          </w:tcPr>
          <w:p w14:paraId="33C3F026" w14:textId="77777777" w:rsidR="00CE4D9A" w:rsidRPr="009620F7" w:rsidRDefault="00CE4D9A" w:rsidP="009B06C6">
            <w:pPr>
              <w:jc w:val="center"/>
            </w:pPr>
            <w:r w:rsidRPr="009620F7">
              <w:t>9</w:t>
            </w:r>
            <w:r w:rsidRPr="009620F7">
              <w:rPr>
                <w:lang w:val="uk-UA"/>
              </w:rPr>
              <w:t>:40</w:t>
            </w:r>
            <w:r w:rsidRPr="009620F7">
              <w:t xml:space="preserve"> – </w:t>
            </w:r>
            <w:r w:rsidRPr="009620F7">
              <w:rPr>
                <w:lang w:val="uk-UA"/>
              </w:rPr>
              <w:t>10:00</w:t>
            </w:r>
          </w:p>
        </w:tc>
        <w:tc>
          <w:tcPr>
            <w:tcW w:w="8959" w:type="dxa"/>
            <w:gridSpan w:val="2"/>
          </w:tcPr>
          <w:p w14:paraId="7EE0BDBD" w14:textId="77777777" w:rsidR="00CE4D9A" w:rsidRPr="009620F7" w:rsidRDefault="00CE4D9A" w:rsidP="009B06C6">
            <w:pPr>
              <w:rPr>
                <w:lang w:val="uk-UA"/>
              </w:rPr>
            </w:pPr>
            <w:r w:rsidRPr="009620F7">
              <w:rPr>
                <w:lang w:val="uk-UA"/>
              </w:rPr>
              <w:t xml:space="preserve">Попереднє тестування рівня знань </w:t>
            </w:r>
          </w:p>
        </w:tc>
      </w:tr>
      <w:tr w:rsidR="00CE4D9A" w:rsidRPr="00C73D0B" w14:paraId="76914584" w14:textId="77777777" w:rsidTr="009B06C6">
        <w:trPr>
          <w:trHeight w:val="383"/>
        </w:trPr>
        <w:tc>
          <w:tcPr>
            <w:tcW w:w="1560" w:type="dxa"/>
          </w:tcPr>
          <w:p w14:paraId="279F4784" w14:textId="77777777" w:rsidR="00CE4D9A" w:rsidRPr="009620F7" w:rsidRDefault="00CE4D9A" w:rsidP="009B06C6">
            <w:pPr>
              <w:jc w:val="center"/>
            </w:pPr>
            <w:r w:rsidRPr="009620F7">
              <w:rPr>
                <w:lang w:val="uk-UA"/>
              </w:rPr>
              <w:t>10:0</w:t>
            </w:r>
            <w:r w:rsidRPr="009620F7">
              <w:t>0 – 10</w:t>
            </w:r>
            <w:r w:rsidRPr="009620F7">
              <w:rPr>
                <w:lang w:val="uk-UA"/>
              </w:rPr>
              <w:t>:15</w:t>
            </w:r>
          </w:p>
        </w:tc>
        <w:tc>
          <w:tcPr>
            <w:tcW w:w="8959" w:type="dxa"/>
            <w:gridSpan w:val="2"/>
          </w:tcPr>
          <w:p w14:paraId="2487533E" w14:textId="77777777" w:rsidR="00CE4D9A" w:rsidRPr="009620F7" w:rsidRDefault="00CE4D9A" w:rsidP="009B06C6">
            <w:pPr>
              <w:rPr>
                <w:lang w:val="uk-UA"/>
              </w:rPr>
            </w:pPr>
            <w:r w:rsidRPr="009620F7">
              <w:rPr>
                <w:lang w:val="uk-UA"/>
              </w:rPr>
              <w:t>Вступ (привітання, знайомство, ознайомлення з метою, очікуваннями, регламентом).</w:t>
            </w:r>
          </w:p>
        </w:tc>
      </w:tr>
      <w:tr w:rsidR="00CE4D9A" w:rsidRPr="00C73D0B" w14:paraId="224AEC9A" w14:textId="77777777" w:rsidTr="009B06C6">
        <w:trPr>
          <w:trHeight w:val="383"/>
        </w:trPr>
        <w:tc>
          <w:tcPr>
            <w:tcW w:w="1560" w:type="dxa"/>
          </w:tcPr>
          <w:p w14:paraId="3E24CA8B" w14:textId="77777777" w:rsidR="00CE4D9A" w:rsidRPr="009620F7" w:rsidRDefault="00CE4D9A" w:rsidP="009B06C6">
            <w:pPr>
              <w:jc w:val="center"/>
              <w:rPr>
                <w:lang w:val="uk-UA"/>
              </w:rPr>
            </w:pPr>
            <w:r w:rsidRPr="009620F7">
              <w:t>1</w:t>
            </w:r>
            <w:r w:rsidRPr="009620F7">
              <w:rPr>
                <w:lang w:val="uk-UA"/>
              </w:rPr>
              <w:t>0:15</w:t>
            </w:r>
            <w:r w:rsidRPr="009620F7">
              <w:t xml:space="preserve"> – 1</w:t>
            </w:r>
            <w:r w:rsidRPr="009620F7">
              <w:rPr>
                <w:lang w:val="uk-UA"/>
              </w:rPr>
              <w:t>0:20</w:t>
            </w:r>
          </w:p>
        </w:tc>
        <w:tc>
          <w:tcPr>
            <w:tcW w:w="8959" w:type="dxa"/>
            <w:gridSpan w:val="2"/>
          </w:tcPr>
          <w:p w14:paraId="247B1E6C" w14:textId="77777777" w:rsidR="00CE4D9A" w:rsidRPr="009620F7" w:rsidRDefault="00CE4D9A" w:rsidP="009B06C6">
            <w:pPr>
              <w:rPr>
                <w:lang w:val="uk-UA"/>
              </w:rPr>
            </w:pPr>
            <w:r w:rsidRPr="009620F7">
              <w:rPr>
                <w:lang w:val="uk-UA"/>
              </w:rPr>
              <w:t>Питання-відповіді</w:t>
            </w:r>
          </w:p>
        </w:tc>
      </w:tr>
      <w:tr w:rsidR="00CE4D9A" w:rsidRPr="00E12ADB" w14:paraId="21089DAF" w14:textId="77777777" w:rsidTr="009B06C6">
        <w:tc>
          <w:tcPr>
            <w:tcW w:w="1560" w:type="dxa"/>
          </w:tcPr>
          <w:p w14:paraId="2F63A1D8" w14:textId="77777777" w:rsidR="00CE4D9A" w:rsidRPr="009620F7" w:rsidRDefault="00CE4D9A" w:rsidP="009B06C6">
            <w:pPr>
              <w:rPr>
                <w:lang w:val="uk-UA"/>
              </w:rPr>
            </w:pPr>
            <w:r w:rsidRPr="009620F7">
              <w:t>10</w:t>
            </w:r>
            <w:r w:rsidRPr="009620F7">
              <w:rPr>
                <w:lang w:val="uk-UA"/>
              </w:rPr>
              <w:t>:20</w:t>
            </w:r>
            <w:r w:rsidRPr="009620F7">
              <w:t xml:space="preserve"> – 11</w:t>
            </w:r>
            <w:r w:rsidRPr="009620F7">
              <w:rPr>
                <w:lang w:val="uk-UA"/>
              </w:rPr>
              <w:t>:05</w:t>
            </w:r>
          </w:p>
        </w:tc>
        <w:tc>
          <w:tcPr>
            <w:tcW w:w="5132" w:type="dxa"/>
          </w:tcPr>
          <w:p w14:paraId="1C44A367" w14:textId="77777777" w:rsidR="00CE4D9A" w:rsidRDefault="00CE4D9A" w:rsidP="009B06C6">
            <w:pPr>
              <w:rPr>
                <w:lang w:val="uk-UA"/>
              </w:rPr>
            </w:pPr>
            <w:r>
              <w:rPr>
                <w:lang w:val="uk-UA"/>
              </w:rPr>
              <w:t xml:space="preserve">Ментальне здоров’я. </w:t>
            </w:r>
          </w:p>
          <w:p w14:paraId="103D6848" w14:textId="77777777" w:rsidR="00CE4D9A" w:rsidRPr="00E12ADB" w:rsidRDefault="00CE4D9A" w:rsidP="009B06C6">
            <w:pPr>
              <w:rPr>
                <w:lang w:val="uk-UA"/>
              </w:rPr>
            </w:pPr>
            <w:r>
              <w:rPr>
                <w:lang w:val="uk-UA"/>
              </w:rPr>
              <w:t>Психогігієна.</w:t>
            </w:r>
          </w:p>
        </w:tc>
        <w:tc>
          <w:tcPr>
            <w:tcW w:w="3827" w:type="dxa"/>
          </w:tcPr>
          <w:p w14:paraId="1ED65F09" w14:textId="77777777" w:rsidR="00CE4D9A" w:rsidRPr="009620F7" w:rsidRDefault="00CE4D9A" w:rsidP="009B06C6">
            <w:pPr>
              <w:rPr>
                <w:lang w:val="uk-UA"/>
              </w:rPr>
            </w:pPr>
            <w:r>
              <w:rPr>
                <w:lang w:val="uk-UA"/>
              </w:rPr>
              <w:t>Юлія МАКСИМЕНКО</w:t>
            </w:r>
            <w:r w:rsidRPr="009620F7">
              <w:rPr>
                <w:lang w:val="uk-UA"/>
              </w:rPr>
              <w:t xml:space="preserve">, </w:t>
            </w:r>
            <w:r>
              <w:rPr>
                <w:lang w:val="uk-UA"/>
              </w:rPr>
              <w:t>в.о.завідувачки відділення громадського здоров’я</w:t>
            </w:r>
            <w:r w:rsidRPr="009620F7">
              <w:rPr>
                <w:lang w:val="uk-UA"/>
              </w:rPr>
              <w:t xml:space="preserve">  </w:t>
            </w:r>
          </w:p>
        </w:tc>
      </w:tr>
      <w:tr w:rsidR="00CE4D9A" w:rsidRPr="00C73D0B" w14:paraId="7F84880B" w14:textId="77777777" w:rsidTr="009B06C6">
        <w:trPr>
          <w:trHeight w:val="317"/>
        </w:trPr>
        <w:tc>
          <w:tcPr>
            <w:tcW w:w="1560" w:type="dxa"/>
          </w:tcPr>
          <w:p w14:paraId="62960C01" w14:textId="77777777" w:rsidR="00CE4D9A" w:rsidRPr="009620F7" w:rsidRDefault="00CE4D9A" w:rsidP="009B06C6">
            <w:pPr>
              <w:rPr>
                <w:lang w:val="uk-UA"/>
              </w:rPr>
            </w:pPr>
            <w:r w:rsidRPr="009620F7">
              <w:t>11</w:t>
            </w:r>
            <w:r w:rsidRPr="009620F7">
              <w:rPr>
                <w:lang w:val="uk-UA"/>
              </w:rPr>
              <w:t>:05</w:t>
            </w:r>
            <w:r w:rsidRPr="009620F7">
              <w:t xml:space="preserve"> – 11</w:t>
            </w:r>
            <w:r w:rsidRPr="009620F7">
              <w:rPr>
                <w:lang w:val="uk-UA"/>
              </w:rPr>
              <w:t>:15</w:t>
            </w:r>
          </w:p>
        </w:tc>
        <w:tc>
          <w:tcPr>
            <w:tcW w:w="8959" w:type="dxa"/>
            <w:gridSpan w:val="2"/>
          </w:tcPr>
          <w:p w14:paraId="31575C81" w14:textId="77777777" w:rsidR="00CE4D9A" w:rsidRPr="009620F7" w:rsidRDefault="00CE4D9A" w:rsidP="009B06C6">
            <w:pPr>
              <w:rPr>
                <w:color w:val="333333"/>
                <w:lang w:val="uk-UA"/>
              </w:rPr>
            </w:pPr>
            <w:r w:rsidRPr="009620F7">
              <w:rPr>
                <w:lang w:val="uk-UA"/>
              </w:rPr>
              <w:t>Питання-відповіді</w:t>
            </w:r>
            <w:r>
              <w:rPr>
                <w:lang w:val="uk-UA"/>
              </w:rPr>
              <w:t xml:space="preserve"> </w:t>
            </w:r>
          </w:p>
        </w:tc>
      </w:tr>
      <w:tr w:rsidR="00CE4D9A" w:rsidRPr="00E12ADB" w14:paraId="2229F6AA" w14:textId="77777777" w:rsidTr="009B06C6">
        <w:trPr>
          <w:trHeight w:val="563"/>
        </w:trPr>
        <w:tc>
          <w:tcPr>
            <w:tcW w:w="1560" w:type="dxa"/>
          </w:tcPr>
          <w:p w14:paraId="1A63FD44" w14:textId="77777777" w:rsidR="00CE4D9A" w:rsidRPr="009620F7" w:rsidRDefault="00CE4D9A" w:rsidP="009B06C6">
            <w:pPr>
              <w:rPr>
                <w:lang w:val="uk-UA"/>
              </w:rPr>
            </w:pPr>
            <w:r w:rsidRPr="009620F7">
              <w:t>11</w:t>
            </w:r>
            <w:r w:rsidRPr="009620F7">
              <w:rPr>
                <w:lang w:val="uk-UA"/>
              </w:rPr>
              <w:t>:15</w:t>
            </w:r>
            <w:r w:rsidRPr="009620F7">
              <w:t xml:space="preserve"> – 12</w:t>
            </w:r>
            <w:r w:rsidRPr="009620F7">
              <w:rPr>
                <w:lang w:val="uk-UA"/>
              </w:rPr>
              <w:t>:00</w:t>
            </w:r>
          </w:p>
        </w:tc>
        <w:tc>
          <w:tcPr>
            <w:tcW w:w="5132" w:type="dxa"/>
          </w:tcPr>
          <w:p w14:paraId="08F7E981" w14:textId="77777777" w:rsidR="00CE4D9A" w:rsidRPr="00E12ADB" w:rsidRDefault="00CE4D9A" w:rsidP="009B06C6">
            <w:r w:rsidRPr="009C119F">
              <w:rPr>
                <w:color w:val="333333"/>
              </w:rPr>
              <w:t>Професійне вигорання медичних працівників, прояви та етапи професійного вигорання в колективі</w:t>
            </w:r>
          </w:p>
        </w:tc>
        <w:tc>
          <w:tcPr>
            <w:tcW w:w="3827" w:type="dxa"/>
          </w:tcPr>
          <w:p w14:paraId="29C5BE80" w14:textId="77777777" w:rsidR="00CE4D9A" w:rsidRPr="009620F7" w:rsidRDefault="00CE4D9A" w:rsidP="009B06C6">
            <w:pPr>
              <w:rPr>
                <w:lang w:val="uk-UA"/>
              </w:rPr>
            </w:pPr>
            <w:r>
              <w:rPr>
                <w:lang w:val="uk-UA"/>
              </w:rPr>
              <w:t>Юлія МАКСИМЕНКО</w:t>
            </w:r>
            <w:r w:rsidRPr="009620F7">
              <w:rPr>
                <w:lang w:val="uk-UA"/>
              </w:rPr>
              <w:t xml:space="preserve">, </w:t>
            </w:r>
            <w:r>
              <w:rPr>
                <w:lang w:val="uk-UA"/>
              </w:rPr>
              <w:t>в.о.завідувачки відділення громадського здоров’я</w:t>
            </w:r>
          </w:p>
        </w:tc>
      </w:tr>
      <w:tr w:rsidR="00CE4D9A" w:rsidRPr="00C73D0B" w14:paraId="2FB57B3A" w14:textId="77777777" w:rsidTr="009B06C6">
        <w:trPr>
          <w:trHeight w:val="321"/>
        </w:trPr>
        <w:tc>
          <w:tcPr>
            <w:tcW w:w="1560" w:type="dxa"/>
          </w:tcPr>
          <w:p w14:paraId="3EE89A25" w14:textId="77777777" w:rsidR="00CE4D9A" w:rsidRPr="009620F7" w:rsidRDefault="00CE4D9A" w:rsidP="009B06C6">
            <w:pPr>
              <w:rPr>
                <w:lang w:val="uk-UA"/>
              </w:rPr>
            </w:pPr>
            <w:r w:rsidRPr="009620F7">
              <w:t>12</w:t>
            </w:r>
            <w:r w:rsidRPr="009620F7">
              <w:rPr>
                <w:lang w:val="uk-UA"/>
              </w:rPr>
              <w:t>:00</w:t>
            </w:r>
            <w:r w:rsidRPr="009620F7">
              <w:t xml:space="preserve"> – 12</w:t>
            </w:r>
            <w:r w:rsidRPr="009620F7">
              <w:rPr>
                <w:lang w:val="uk-UA"/>
              </w:rPr>
              <w:t>:10</w:t>
            </w:r>
          </w:p>
        </w:tc>
        <w:tc>
          <w:tcPr>
            <w:tcW w:w="8959" w:type="dxa"/>
            <w:gridSpan w:val="2"/>
          </w:tcPr>
          <w:p w14:paraId="7C6E54BB" w14:textId="77777777" w:rsidR="00CE4D9A" w:rsidRPr="009620F7" w:rsidRDefault="00CE4D9A" w:rsidP="009B06C6">
            <w:pPr>
              <w:rPr>
                <w:color w:val="333333"/>
                <w:lang w:val="uk-UA"/>
              </w:rPr>
            </w:pPr>
            <w:r w:rsidRPr="009620F7">
              <w:rPr>
                <w:lang w:val="uk-UA"/>
              </w:rPr>
              <w:t>Питання-відповіді</w:t>
            </w:r>
          </w:p>
        </w:tc>
      </w:tr>
      <w:tr w:rsidR="00CE4D9A" w:rsidRPr="00E12ADB" w14:paraId="14F6BFD8" w14:textId="77777777" w:rsidTr="009B06C6">
        <w:tc>
          <w:tcPr>
            <w:tcW w:w="1560" w:type="dxa"/>
          </w:tcPr>
          <w:p w14:paraId="60452C1F" w14:textId="77777777" w:rsidR="00CE4D9A" w:rsidRPr="009620F7" w:rsidRDefault="00CE4D9A" w:rsidP="009B06C6">
            <w:pPr>
              <w:rPr>
                <w:lang w:val="uk-UA"/>
              </w:rPr>
            </w:pPr>
            <w:r w:rsidRPr="009620F7">
              <w:t>12</w:t>
            </w:r>
            <w:r w:rsidRPr="009620F7">
              <w:rPr>
                <w:lang w:val="uk-UA"/>
              </w:rPr>
              <w:t>:10</w:t>
            </w:r>
            <w:r w:rsidRPr="009620F7">
              <w:t>– 1</w:t>
            </w:r>
            <w:r w:rsidRPr="009620F7">
              <w:rPr>
                <w:lang w:val="uk-UA"/>
              </w:rPr>
              <w:t>2:55</w:t>
            </w:r>
          </w:p>
        </w:tc>
        <w:tc>
          <w:tcPr>
            <w:tcW w:w="5132" w:type="dxa"/>
          </w:tcPr>
          <w:p w14:paraId="58BA891C" w14:textId="77777777" w:rsidR="00CE4D9A" w:rsidRPr="00E12ADB" w:rsidRDefault="00CE4D9A" w:rsidP="009B06C6">
            <w:pPr>
              <w:rPr>
                <w:color w:val="333333"/>
              </w:rPr>
            </w:pPr>
            <w:r w:rsidRPr="009C119F">
              <w:rPr>
                <w:color w:val="333333"/>
              </w:rPr>
              <w:t>Психосоціальна підтримка на робочому місці</w:t>
            </w:r>
            <w:r>
              <w:rPr>
                <w:color w:val="333333"/>
              </w:rPr>
              <w:t>:</w:t>
            </w:r>
            <w:r w:rsidRPr="009C119F">
              <w:rPr>
                <w:color w:val="333333"/>
              </w:rPr>
              <w:t xml:space="preserve"> </w:t>
            </w:r>
            <w:r>
              <w:rPr>
                <w:color w:val="333333"/>
              </w:rPr>
              <w:t>б</w:t>
            </w:r>
            <w:r w:rsidRPr="009C119F">
              <w:rPr>
                <w:color w:val="333333"/>
              </w:rPr>
              <w:t>азові навички турботи про себе та інших.</w:t>
            </w:r>
          </w:p>
        </w:tc>
        <w:tc>
          <w:tcPr>
            <w:tcW w:w="3827" w:type="dxa"/>
          </w:tcPr>
          <w:p w14:paraId="072AEDF0" w14:textId="77777777" w:rsidR="00CE4D9A" w:rsidRPr="009620F7" w:rsidRDefault="00CE4D9A" w:rsidP="009B06C6">
            <w:pPr>
              <w:rPr>
                <w:lang w:val="uk-UA"/>
              </w:rPr>
            </w:pPr>
            <w:bookmarkStart w:id="4" w:name="_30j0zll" w:colFirst="0" w:colLast="0"/>
            <w:bookmarkEnd w:id="4"/>
            <w:r>
              <w:rPr>
                <w:lang w:val="uk-UA"/>
              </w:rPr>
              <w:t>Юлія МАКСИМЕНКО</w:t>
            </w:r>
            <w:r w:rsidRPr="009620F7">
              <w:rPr>
                <w:lang w:val="uk-UA"/>
              </w:rPr>
              <w:t xml:space="preserve">, </w:t>
            </w:r>
            <w:r>
              <w:rPr>
                <w:lang w:val="uk-UA"/>
              </w:rPr>
              <w:t>в.о.завідувачки відділення громадського здоров’я</w:t>
            </w:r>
            <w:r w:rsidRPr="009620F7">
              <w:rPr>
                <w:lang w:val="uk-UA"/>
              </w:rPr>
              <w:t xml:space="preserve"> </w:t>
            </w:r>
          </w:p>
        </w:tc>
      </w:tr>
      <w:tr w:rsidR="00CE4D9A" w:rsidRPr="00552D30" w14:paraId="1CC5E395" w14:textId="77777777" w:rsidTr="009B06C6">
        <w:tc>
          <w:tcPr>
            <w:tcW w:w="1560" w:type="dxa"/>
          </w:tcPr>
          <w:p w14:paraId="592A8906" w14:textId="77777777" w:rsidR="00CE4D9A" w:rsidRPr="009620F7" w:rsidRDefault="00CE4D9A" w:rsidP="009B06C6">
            <w:pPr>
              <w:rPr>
                <w:lang w:val="uk-UA"/>
              </w:rPr>
            </w:pPr>
            <w:r w:rsidRPr="009620F7">
              <w:rPr>
                <w:lang w:val="uk-UA"/>
              </w:rPr>
              <w:t>12:55-13:05</w:t>
            </w:r>
          </w:p>
        </w:tc>
        <w:tc>
          <w:tcPr>
            <w:tcW w:w="8959" w:type="dxa"/>
            <w:gridSpan w:val="2"/>
          </w:tcPr>
          <w:p w14:paraId="4FD796ED" w14:textId="77777777" w:rsidR="00CE4D9A" w:rsidRPr="009620F7" w:rsidRDefault="00CE4D9A" w:rsidP="009B06C6">
            <w:pPr>
              <w:rPr>
                <w:lang w:val="uk-UA"/>
              </w:rPr>
            </w:pPr>
            <w:r w:rsidRPr="009620F7">
              <w:rPr>
                <w:lang w:val="uk-UA"/>
              </w:rPr>
              <w:t>Питання-відповіді</w:t>
            </w:r>
          </w:p>
        </w:tc>
      </w:tr>
      <w:tr w:rsidR="00CE4D9A" w:rsidRPr="00E12ADB" w14:paraId="53731D25" w14:textId="77777777" w:rsidTr="009B06C6">
        <w:tc>
          <w:tcPr>
            <w:tcW w:w="1560" w:type="dxa"/>
          </w:tcPr>
          <w:p w14:paraId="6EB88AAA" w14:textId="77777777" w:rsidR="00CE4D9A" w:rsidRPr="009620F7" w:rsidRDefault="00CE4D9A" w:rsidP="009B06C6">
            <w:pPr>
              <w:rPr>
                <w:lang w:val="uk-UA"/>
              </w:rPr>
            </w:pPr>
            <w:r w:rsidRPr="009620F7">
              <w:rPr>
                <w:lang w:val="uk-UA"/>
              </w:rPr>
              <w:t>13.05-13:50</w:t>
            </w:r>
          </w:p>
        </w:tc>
        <w:tc>
          <w:tcPr>
            <w:tcW w:w="5132" w:type="dxa"/>
          </w:tcPr>
          <w:p w14:paraId="38AC9D29" w14:textId="77777777" w:rsidR="00CE4D9A" w:rsidRPr="009620F7" w:rsidRDefault="00CE4D9A" w:rsidP="009B06C6">
            <w:pPr>
              <w:rPr>
                <w:color w:val="333333"/>
                <w:lang w:val="uk-UA"/>
              </w:rPr>
            </w:pPr>
            <w:r w:rsidRPr="008A4211">
              <w:rPr>
                <w:color w:val="333333"/>
              </w:rPr>
              <w:t>Психосоціальна підтримка на робочому місці</w:t>
            </w:r>
            <w:r>
              <w:rPr>
                <w:color w:val="333333"/>
              </w:rPr>
              <w:t>:</w:t>
            </w:r>
            <w:r w:rsidRPr="008A4211">
              <w:rPr>
                <w:color w:val="333333"/>
              </w:rPr>
              <w:t xml:space="preserve"> </w:t>
            </w:r>
            <w:r>
              <w:rPr>
                <w:color w:val="333333"/>
              </w:rPr>
              <w:t>п</w:t>
            </w:r>
            <w:r w:rsidRPr="008A4211">
              <w:rPr>
                <w:color w:val="333333"/>
              </w:rPr>
              <w:t>ромоція психічного здоров’я в громаді.</w:t>
            </w:r>
          </w:p>
        </w:tc>
        <w:tc>
          <w:tcPr>
            <w:tcW w:w="3827" w:type="dxa"/>
          </w:tcPr>
          <w:p w14:paraId="5115FC0B" w14:textId="77777777" w:rsidR="00CE4D9A" w:rsidRPr="009620F7" w:rsidRDefault="00CE4D9A" w:rsidP="009B06C6">
            <w:pPr>
              <w:rPr>
                <w:lang w:val="uk-UA"/>
              </w:rPr>
            </w:pPr>
            <w:r>
              <w:rPr>
                <w:lang w:val="uk-UA"/>
              </w:rPr>
              <w:t>Юлія МАКСИМЕНКО</w:t>
            </w:r>
            <w:r w:rsidRPr="009620F7">
              <w:rPr>
                <w:lang w:val="uk-UA"/>
              </w:rPr>
              <w:t xml:space="preserve">, </w:t>
            </w:r>
            <w:r>
              <w:rPr>
                <w:lang w:val="uk-UA"/>
              </w:rPr>
              <w:t>в.о.завідувачки відділення громадського здоров’я</w:t>
            </w:r>
            <w:r w:rsidRPr="009620F7">
              <w:rPr>
                <w:lang w:val="uk-UA"/>
              </w:rPr>
              <w:t xml:space="preserve"> </w:t>
            </w:r>
          </w:p>
        </w:tc>
      </w:tr>
      <w:tr w:rsidR="00CE4D9A" w14:paraId="1BEA05A0" w14:textId="77777777" w:rsidTr="009B06C6">
        <w:trPr>
          <w:trHeight w:val="427"/>
        </w:trPr>
        <w:tc>
          <w:tcPr>
            <w:tcW w:w="1560" w:type="dxa"/>
          </w:tcPr>
          <w:p w14:paraId="0231E48B" w14:textId="77777777" w:rsidR="00CE4D9A" w:rsidRPr="009620F7" w:rsidRDefault="00CE4D9A" w:rsidP="009B06C6">
            <w:pPr>
              <w:rPr>
                <w:lang w:val="uk-UA"/>
              </w:rPr>
            </w:pPr>
            <w:r w:rsidRPr="009620F7">
              <w:t>1</w:t>
            </w:r>
            <w:r w:rsidRPr="009620F7">
              <w:rPr>
                <w:lang w:val="uk-UA"/>
              </w:rPr>
              <w:t>3:50</w:t>
            </w:r>
            <w:r w:rsidRPr="009620F7">
              <w:t xml:space="preserve"> – 1</w:t>
            </w:r>
            <w:r w:rsidRPr="009620F7">
              <w:rPr>
                <w:lang w:val="uk-UA"/>
              </w:rPr>
              <w:t>4:35</w:t>
            </w:r>
          </w:p>
        </w:tc>
        <w:tc>
          <w:tcPr>
            <w:tcW w:w="8959" w:type="dxa"/>
            <w:gridSpan w:val="2"/>
          </w:tcPr>
          <w:p w14:paraId="4F1962A4" w14:textId="77777777" w:rsidR="00CE4D9A" w:rsidRPr="009620F7" w:rsidRDefault="00CE4D9A" w:rsidP="009B06C6">
            <w:pPr>
              <w:rPr>
                <w:lang w:val="uk-UA"/>
              </w:rPr>
            </w:pPr>
            <w:r w:rsidRPr="009620F7">
              <w:rPr>
                <w:lang w:val="uk-UA"/>
              </w:rPr>
              <w:t>Обговорення проблемних питань</w:t>
            </w:r>
          </w:p>
        </w:tc>
      </w:tr>
      <w:tr w:rsidR="00CE4D9A" w14:paraId="48057042" w14:textId="77777777" w:rsidTr="009B06C6">
        <w:trPr>
          <w:trHeight w:val="413"/>
        </w:trPr>
        <w:tc>
          <w:tcPr>
            <w:tcW w:w="1560" w:type="dxa"/>
          </w:tcPr>
          <w:p w14:paraId="7BE67FA5" w14:textId="77777777" w:rsidR="00CE4D9A" w:rsidRPr="009620F7" w:rsidRDefault="00CE4D9A" w:rsidP="009B06C6">
            <w:r w:rsidRPr="009620F7">
              <w:t>1</w:t>
            </w:r>
            <w:r w:rsidRPr="009620F7">
              <w:rPr>
                <w:lang w:val="uk-UA"/>
              </w:rPr>
              <w:t>4:35</w:t>
            </w:r>
            <w:r w:rsidRPr="009620F7">
              <w:t xml:space="preserve"> – 23</w:t>
            </w:r>
            <w:r w:rsidRPr="009620F7">
              <w:rPr>
                <w:lang w:val="uk-UA"/>
              </w:rPr>
              <w:t>:</w:t>
            </w:r>
            <w:r w:rsidRPr="009620F7">
              <w:t>59</w:t>
            </w:r>
          </w:p>
        </w:tc>
        <w:tc>
          <w:tcPr>
            <w:tcW w:w="8959" w:type="dxa"/>
            <w:gridSpan w:val="2"/>
          </w:tcPr>
          <w:p w14:paraId="54BBE9CE" w14:textId="77777777" w:rsidR="00CE4D9A" w:rsidRPr="009620F7" w:rsidRDefault="00CE4D9A" w:rsidP="009B06C6">
            <w:pPr>
              <w:rPr>
                <w:lang w:val="uk-UA"/>
              </w:rPr>
            </w:pPr>
            <w:r w:rsidRPr="009620F7">
              <w:rPr>
                <w:lang w:val="uk-UA"/>
              </w:rPr>
              <w:t>Вихідне тестування рівня знань</w:t>
            </w:r>
          </w:p>
        </w:tc>
      </w:tr>
    </w:tbl>
    <w:p w14:paraId="13B06773" w14:textId="77777777" w:rsidR="00CE4D9A" w:rsidRPr="00C713FF" w:rsidRDefault="00CE4D9A" w:rsidP="00CE4D9A">
      <w:pPr>
        <w:shd w:val="clear" w:color="auto" w:fill="FFFFFF"/>
        <w:ind w:firstLine="450"/>
        <w:rPr>
          <w:sz w:val="28"/>
          <w:szCs w:val="28"/>
          <w:lang w:val="uk-UA"/>
        </w:rPr>
      </w:pPr>
      <w:r w:rsidRPr="00C713FF">
        <w:rPr>
          <w:sz w:val="28"/>
          <w:szCs w:val="28"/>
          <w:lang w:val="uk-UA"/>
        </w:rPr>
        <w:t xml:space="preserve">Всього – </w:t>
      </w:r>
      <w:r>
        <w:rPr>
          <w:sz w:val="28"/>
          <w:szCs w:val="28"/>
          <w:lang w:val="uk-UA"/>
        </w:rPr>
        <w:t>5</w:t>
      </w:r>
      <w:r w:rsidRPr="00C713FF">
        <w:rPr>
          <w:sz w:val="28"/>
          <w:szCs w:val="28"/>
          <w:lang w:val="uk-UA"/>
        </w:rPr>
        <w:t>год</w:t>
      </w:r>
      <w:r>
        <w:rPr>
          <w:sz w:val="28"/>
          <w:szCs w:val="28"/>
          <w:lang w:val="uk-UA"/>
        </w:rPr>
        <w:t>. 15 хв.</w:t>
      </w:r>
      <w:r w:rsidRPr="00C713FF">
        <w:rPr>
          <w:sz w:val="28"/>
          <w:szCs w:val="28"/>
          <w:lang w:val="uk-UA"/>
        </w:rPr>
        <w:t>/</w:t>
      </w:r>
      <w:r>
        <w:rPr>
          <w:sz w:val="28"/>
          <w:szCs w:val="28"/>
          <w:lang w:val="uk-UA"/>
        </w:rPr>
        <w:t xml:space="preserve"> </w:t>
      </w:r>
      <w:r w:rsidRPr="00C713FF">
        <w:rPr>
          <w:sz w:val="28"/>
          <w:szCs w:val="28"/>
          <w:lang w:val="uk-UA"/>
        </w:rPr>
        <w:t>7 академічних годин</w:t>
      </w:r>
    </w:p>
    <w:p w14:paraId="04F457AB" w14:textId="77777777" w:rsidR="00AB6015" w:rsidRDefault="00AB6015" w:rsidP="00B256FA">
      <w:pPr>
        <w:pStyle w:val="rvps2"/>
        <w:shd w:val="clear" w:color="auto" w:fill="FFFFFF"/>
        <w:spacing w:before="0" w:beforeAutospacing="0" w:after="150" w:afterAutospacing="0"/>
        <w:jc w:val="both"/>
        <w:rPr>
          <w:b/>
          <w:i/>
          <w:sz w:val="28"/>
          <w:szCs w:val="28"/>
          <w:lang w:val="uk-UA"/>
        </w:rPr>
      </w:pPr>
    </w:p>
    <w:p w14:paraId="6AB9E54E" w14:textId="77777777" w:rsidR="00CE4D9A" w:rsidRDefault="00CE4D9A" w:rsidP="00B256FA">
      <w:pPr>
        <w:pStyle w:val="rvps2"/>
        <w:shd w:val="clear" w:color="auto" w:fill="FFFFFF"/>
        <w:spacing w:before="0" w:beforeAutospacing="0" w:after="150" w:afterAutospacing="0"/>
        <w:jc w:val="both"/>
        <w:rPr>
          <w:b/>
          <w:i/>
          <w:sz w:val="28"/>
          <w:szCs w:val="28"/>
          <w:lang w:val="uk-UA"/>
        </w:rPr>
      </w:pPr>
    </w:p>
    <w:p w14:paraId="5C0777A3" w14:textId="77777777" w:rsidR="00AB6015" w:rsidRPr="00EF3E9A" w:rsidRDefault="00AB6015" w:rsidP="00B256FA">
      <w:pPr>
        <w:pStyle w:val="rvps2"/>
        <w:shd w:val="clear" w:color="auto" w:fill="FFFFFF"/>
        <w:spacing w:before="0" w:beforeAutospacing="0" w:after="150" w:afterAutospacing="0"/>
        <w:jc w:val="both"/>
        <w:rPr>
          <w:b/>
          <w:i/>
          <w:sz w:val="28"/>
          <w:szCs w:val="28"/>
          <w:lang w:val="uk-UA"/>
        </w:rPr>
      </w:pPr>
    </w:p>
    <w:p w14:paraId="11B6B09C" w14:textId="12B0596E" w:rsidR="00B256FA" w:rsidRDefault="00B256FA" w:rsidP="00E841CB">
      <w:pPr>
        <w:pStyle w:val="rvps2"/>
        <w:shd w:val="clear" w:color="auto" w:fill="FFFFFF"/>
        <w:spacing w:before="0" w:beforeAutospacing="0" w:after="150" w:afterAutospacing="0"/>
        <w:jc w:val="center"/>
        <w:rPr>
          <w:b/>
          <w:i/>
          <w:sz w:val="28"/>
          <w:szCs w:val="28"/>
          <w:lang w:val="en-US"/>
        </w:rPr>
      </w:pPr>
      <w:r w:rsidRPr="00B256FA">
        <w:rPr>
          <w:b/>
          <w:i/>
          <w:sz w:val="28"/>
          <w:szCs w:val="28"/>
          <w:lang w:val="uk-UA"/>
        </w:rPr>
        <w:lastRenderedPageBreak/>
        <w:t>Карт</w:t>
      </w:r>
      <w:r w:rsidR="008E1367">
        <w:rPr>
          <w:b/>
          <w:i/>
          <w:sz w:val="28"/>
          <w:szCs w:val="28"/>
          <w:lang w:val="uk-UA"/>
        </w:rPr>
        <w:t>к</w:t>
      </w:r>
      <w:r w:rsidR="000950E2">
        <w:rPr>
          <w:b/>
          <w:i/>
          <w:sz w:val="28"/>
          <w:szCs w:val="28"/>
          <w:lang w:val="uk-UA"/>
        </w:rPr>
        <w:t>а</w:t>
      </w:r>
      <w:r w:rsidRPr="00B256FA">
        <w:rPr>
          <w:b/>
          <w:i/>
          <w:sz w:val="28"/>
          <w:szCs w:val="28"/>
          <w:lang w:val="uk-UA"/>
        </w:rPr>
        <w:t xml:space="preserve"> </w:t>
      </w:r>
      <w:r w:rsidR="00E841CB">
        <w:rPr>
          <w:b/>
          <w:i/>
          <w:sz w:val="28"/>
          <w:szCs w:val="28"/>
          <w:lang w:val="uk-UA"/>
        </w:rPr>
        <w:t>заходу</w:t>
      </w:r>
      <w:r w:rsidR="00E841CB">
        <w:rPr>
          <w:b/>
          <w:i/>
          <w:sz w:val="28"/>
          <w:szCs w:val="28"/>
          <w:lang w:val="en-US"/>
        </w:rPr>
        <w:t xml:space="preserve"> </w:t>
      </w:r>
      <w:r w:rsidRPr="00B256FA">
        <w:rPr>
          <w:b/>
          <w:i/>
          <w:sz w:val="28"/>
          <w:szCs w:val="28"/>
          <w:lang w:val="uk-UA"/>
        </w:rPr>
        <w:t>БПР</w:t>
      </w:r>
    </w:p>
    <w:tbl>
      <w:tblPr>
        <w:tblStyle w:val="a5"/>
        <w:tblW w:w="0" w:type="auto"/>
        <w:tblLook w:val="04A0" w:firstRow="1" w:lastRow="0" w:firstColumn="1" w:lastColumn="0" w:noHBand="0" w:noVBand="1"/>
      </w:tblPr>
      <w:tblGrid>
        <w:gridCol w:w="2495"/>
        <w:gridCol w:w="7848"/>
      </w:tblGrid>
      <w:tr w:rsidR="00CE4D9A" w:rsidRPr="00EC296A" w14:paraId="5F2C7442" w14:textId="77777777" w:rsidTr="00CE4D9A">
        <w:tc>
          <w:tcPr>
            <w:tcW w:w="2495" w:type="dxa"/>
          </w:tcPr>
          <w:p w14:paraId="74B36668" w14:textId="77777777" w:rsidR="00CE4D9A" w:rsidRPr="00EC296A" w:rsidRDefault="00CE4D9A" w:rsidP="009B06C6">
            <w:pPr>
              <w:rPr>
                <w:lang w:val="uk-UA"/>
              </w:rPr>
            </w:pPr>
            <w:r w:rsidRPr="00EC296A">
              <w:rPr>
                <w:lang w:val="uk-UA"/>
              </w:rPr>
              <w:t xml:space="preserve">Тема заходу  </w:t>
            </w:r>
          </w:p>
        </w:tc>
        <w:tc>
          <w:tcPr>
            <w:tcW w:w="7848" w:type="dxa"/>
          </w:tcPr>
          <w:p w14:paraId="216C9F6A" w14:textId="77777777" w:rsidR="00CE4D9A" w:rsidRPr="00C358E7" w:rsidRDefault="00CE4D9A" w:rsidP="009B06C6">
            <w:pPr>
              <w:pStyle w:val="rvps2"/>
              <w:shd w:val="clear" w:color="auto" w:fill="FFFFFF"/>
              <w:spacing w:before="0" w:beforeAutospacing="0" w:after="150" w:afterAutospacing="0"/>
              <w:jc w:val="center"/>
              <w:rPr>
                <w:color w:val="333333"/>
                <w:lang w:val="uk-UA"/>
              </w:rPr>
            </w:pPr>
            <w:r w:rsidRPr="00C358E7">
              <w:t>Промоція підтримки психічного здоров’я на робочому місці. Профілактика професійного вигорання.</w:t>
            </w:r>
          </w:p>
        </w:tc>
      </w:tr>
      <w:tr w:rsidR="00CE4D9A" w:rsidRPr="00C358E7" w14:paraId="4104B75B" w14:textId="77777777" w:rsidTr="00CE4D9A">
        <w:tc>
          <w:tcPr>
            <w:tcW w:w="2495" w:type="dxa"/>
          </w:tcPr>
          <w:p w14:paraId="4774DE25" w14:textId="77777777" w:rsidR="00CE4D9A" w:rsidRPr="00EC296A" w:rsidRDefault="00CE4D9A" w:rsidP="009B06C6">
            <w:pPr>
              <w:rPr>
                <w:lang w:val="uk-UA"/>
              </w:rPr>
            </w:pPr>
            <w:r w:rsidRPr="00C86814">
              <w:t>Опис цільової аудиторії</w:t>
            </w:r>
          </w:p>
        </w:tc>
        <w:tc>
          <w:tcPr>
            <w:tcW w:w="7848" w:type="dxa"/>
          </w:tcPr>
          <w:p w14:paraId="697B06EF" w14:textId="77777777" w:rsidR="00CE4D9A" w:rsidRPr="00C358E7" w:rsidRDefault="00CE4D9A" w:rsidP="009B06C6">
            <w:pPr>
              <w:pStyle w:val="TableParagraph"/>
              <w:ind w:left="0"/>
              <w:rPr>
                <w:b/>
                <w:i/>
              </w:rPr>
            </w:pPr>
            <w:r w:rsidRPr="00C358E7">
              <w:rPr>
                <w:b/>
                <w:iCs/>
                <w:sz w:val="24"/>
                <w:szCs w:val="24"/>
              </w:rPr>
              <w:t>Лікарські</w:t>
            </w:r>
            <w:r w:rsidRPr="00C358E7">
              <w:rPr>
                <w:b/>
                <w:iCs/>
                <w:spacing w:val="-1"/>
                <w:sz w:val="24"/>
                <w:szCs w:val="24"/>
              </w:rPr>
              <w:t xml:space="preserve"> </w:t>
            </w:r>
            <w:r w:rsidRPr="00C358E7">
              <w:rPr>
                <w:b/>
                <w:iCs/>
                <w:sz w:val="24"/>
                <w:szCs w:val="24"/>
              </w:rPr>
              <w:t>спеціальності:</w:t>
            </w:r>
            <w:r w:rsidRPr="00C358E7">
              <w:rPr>
                <w:b/>
                <w:i/>
                <w:sz w:val="24"/>
                <w:szCs w:val="24"/>
              </w:rPr>
              <w:t xml:space="preserve"> </w:t>
            </w:r>
            <w:r w:rsidRPr="00C358E7">
              <w:rPr>
                <w:b/>
                <w:i/>
                <w:u w:val="single"/>
              </w:rPr>
              <w:t>спеціалізованого профілю:</w:t>
            </w:r>
            <w:r w:rsidRPr="00C358E7">
              <w:rPr>
                <w:b/>
                <w:i/>
              </w:rPr>
              <w:t xml:space="preserve"> </w:t>
            </w:r>
          </w:p>
          <w:p w14:paraId="2FC5E255" w14:textId="77777777" w:rsidR="00CE4D9A" w:rsidRPr="00C358E7" w:rsidRDefault="00CE4D9A" w:rsidP="009B06C6">
            <w:pPr>
              <w:pStyle w:val="TableParagraph"/>
              <w:ind w:left="0"/>
              <w:rPr>
                <w:b/>
                <w:i/>
              </w:rPr>
            </w:pPr>
            <w:r w:rsidRPr="00C358E7">
              <w:rPr>
                <w:b/>
                <w:i/>
              </w:rPr>
              <w:t xml:space="preserve">медико-профілактичного профілю: </w:t>
            </w:r>
            <w:r w:rsidRPr="00C358E7">
              <w:rPr>
                <w:bCs/>
                <w:i/>
              </w:rPr>
              <w:t xml:space="preserve">Гігієна праці, Загальна гігієна, Комунальна гігієна, Лабораторні дослідження факторів навколишнього середовища, Превентивна медицина; </w:t>
            </w:r>
          </w:p>
          <w:p w14:paraId="558892BF" w14:textId="77777777" w:rsidR="00CE4D9A" w:rsidRPr="00C358E7" w:rsidRDefault="00CE4D9A" w:rsidP="009B06C6">
            <w:pPr>
              <w:pStyle w:val="TableParagraph"/>
              <w:ind w:left="0"/>
              <w:rPr>
                <w:b/>
                <w:i/>
              </w:rPr>
            </w:pPr>
            <w:r w:rsidRPr="00C358E7">
              <w:rPr>
                <w:b/>
                <w:i/>
              </w:rPr>
              <w:t>медико-лабораторного профілю:</w:t>
            </w:r>
            <w:r w:rsidRPr="00C358E7">
              <w:rPr>
                <w:bCs/>
                <w:i/>
              </w:rPr>
              <w:t xml:space="preserve"> Бактеріологія, Вірусологія, Клінічна лабораторна діагностика, Мікробіологія і вірусологія, Мікробіологія, Лабораторна діагностика, вірусологія, мікробіологія, Дезінфекційна справа, Епідеміологія; </w:t>
            </w:r>
          </w:p>
          <w:p w14:paraId="7372883E" w14:textId="77777777" w:rsidR="00CE4D9A" w:rsidRPr="00C358E7" w:rsidRDefault="00CE4D9A" w:rsidP="009B06C6">
            <w:pPr>
              <w:pStyle w:val="TableParagraph"/>
              <w:ind w:left="0"/>
              <w:rPr>
                <w:bCs/>
                <w:i/>
              </w:rPr>
            </w:pPr>
            <w:r w:rsidRPr="00C358E7">
              <w:rPr>
                <w:b/>
                <w:i/>
              </w:rPr>
              <w:t>нехірургічного профілю:</w:t>
            </w:r>
            <w:r w:rsidRPr="00C358E7">
              <w:rPr>
                <w:bCs/>
                <w:i/>
              </w:rPr>
              <w:t xml:space="preserve"> Фтизіатрія, Рентгенологія, Радіологія, Радіаційна онкологія, Клінічна онкологія, Медицина невідкладних станів, Кардіологія, Інфекційні хвороби, Геріатрія, Педіатрія, Дитячі інфекційні хвороби, Дитяча гематологія-онкологія, Дитяча фтизіатрія; </w:t>
            </w:r>
          </w:p>
          <w:p w14:paraId="0BE1B115" w14:textId="77777777" w:rsidR="00CE4D9A" w:rsidRPr="00C358E7" w:rsidRDefault="00CE4D9A" w:rsidP="009B06C6">
            <w:pPr>
              <w:pStyle w:val="TableParagraph"/>
              <w:ind w:left="0"/>
              <w:rPr>
                <w:bCs/>
                <w:i/>
              </w:rPr>
            </w:pPr>
            <w:r w:rsidRPr="00C358E7">
              <w:rPr>
                <w:b/>
                <w:i/>
              </w:rPr>
              <w:t>судово-медичного профілю</w:t>
            </w:r>
            <w:r w:rsidRPr="00C358E7">
              <w:rPr>
                <w:bCs/>
                <w:i/>
              </w:rPr>
              <w:t>: Судово-медична експертиза, Судово-медична-криміналістика, Судово-медична токсикологія</w:t>
            </w:r>
          </w:p>
          <w:p w14:paraId="6C531E29" w14:textId="77777777" w:rsidR="00CE4D9A" w:rsidRPr="00C358E7" w:rsidRDefault="00CE4D9A" w:rsidP="009B06C6">
            <w:pPr>
              <w:pStyle w:val="TableParagraph"/>
              <w:ind w:left="0"/>
              <w:rPr>
                <w:b/>
                <w:i/>
                <w:u w:val="single"/>
              </w:rPr>
            </w:pPr>
            <w:r w:rsidRPr="00C358E7">
              <w:rPr>
                <w:b/>
                <w:i/>
              </w:rPr>
              <w:t>інші лікарські спеціальності:</w:t>
            </w:r>
            <w:r w:rsidRPr="00C358E7">
              <w:rPr>
                <w:bCs/>
                <w:i/>
              </w:rPr>
              <w:t xml:space="preserve"> Організація і управління охороною здоров’я, Дитяча патологічна анатомія, Патологічна анатомія; </w:t>
            </w:r>
          </w:p>
          <w:p w14:paraId="4BB8F930" w14:textId="77777777" w:rsidR="00CE4D9A" w:rsidRPr="00C358E7" w:rsidRDefault="00CE4D9A" w:rsidP="009B06C6">
            <w:pPr>
              <w:pStyle w:val="TableParagraph"/>
              <w:ind w:left="0"/>
              <w:rPr>
                <w:bCs/>
                <w:i/>
              </w:rPr>
            </w:pPr>
            <w:r w:rsidRPr="00C358E7">
              <w:rPr>
                <w:b/>
                <w:i/>
                <w:u w:val="single"/>
              </w:rPr>
              <w:t xml:space="preserve">загального профілю: </w:t>
            </w:r>
            <w:r w:rsidRPr="00C358E7">
              <w:rPr>
                <w:bCs/>
                <w:i/>
              </w:rPr>
              <w:t>Загальна практика – сімейна медицина</w:t>
            </w:r>
          </w:p>
          <w:p w14:paraId="123C8EAA" w14:textId="77777777" w:rsidR="00CE4D9A" w:rsidRPr="00C358E7" w:rsidRDefault="00CE4D9A" w:rsidP="009B06C6">
            <w:pPr>
              <w:pStyle w:val="TableParagraph"/>
              <w:ind w:left="0"/>
              <w:rPr>
                <w:b/>
                <w:iCs/>
                <w:sz w:val="24"/>
                <w:szCs w:val="24"/>
              </w:rPr>
            </w:pPr>
            <w:r w:rsidRPr="00C358E7">
              <w:rPr>
                <w:b/>
                <w:iCs/>
                <w:sz w:val="24"/>
                <w:szCs w:val="24"/>
              </w:rPr>
              <w:t xml:space="preserve">Спеціальності фахівців у СОЗ: </w:t>
            </w:r>
          </w:p>
          <w:p w14:paraId="3839DCA3" w14:textId="77777777" w:rsidR="00CE4D9A" w:rsidRPr="00C358E7" w:rsidRDefault="00CE4D9A" w:rsidP="009B06C6">
            <w:pPr>
              <w:pStyle w:val="TableParagraph"/>
              <w:ind w:left="0"/>
              <w:rPr>
                <w:b/>
                <w:i/>
              </w:rPr>
            </w:pPr>
            <w:r w:rsidRPr="00C358E7">
              <w:rPr>
                <w:b/>
                <w:i/>
                <w:u w:val="single"/>
              </w:rPr>
              <w:t>медсестринські спеціальності:</w:t>
            </w:r>
            <w:r w:rsidRPr="00C358E7">
              <w:rPr>
                <w:b/>
                <w:i/>
                <w:spacing w:val="39"/>
              </w:rPr>
              <w:t xml:space="preserve"> </w:t>
            </w:r>
            <w:r w:rsidRPr="00C358E7">
              <w:rPr>
                <w:bCs/>
                <w:i/>
              </w:rPr>
              <w:t xml:space="preserve">Екстрена медицина, Лікувальна справа, Організація і управління охороною здоров’я, Сестринська справа, Загальна практика – сімейна медицина, Акушерська справа, Анестезіологія та реанімація, Педіатрія, Психіатрія, Рентгенологія, Травматологія та ортопедія, Хірургія; </w:t>
            </w:r>
          </w:p>
          <w:p w14:paraId="1ED21AA1" w14:textId="77777777" w:rsidR="00CE4D9A" w:rsidRPr="00C358E7" w:rsidRDefault="00CE4D9A" w:rsidP="009B06C6">
            <w:pPr>
              <w:pStyle w:val="TableParagraph"/>
              <w:ind w:left="0"/>
              <w:rPr>
                <w:bCs/>
                <w:i/>
              </w:rPr>
            </w:pPr>
            <w:r w:rsidRPr="00C358E7">
              <w:rPr>
                <w:b/>
                <w:i/>
                <w:u w:val="single"/>
              </w:rPr>
              <w:t>медико-профілактичного, медико-лабораторного, фармацевтичного профілю</w:t>
            </w:r>
            <w:r w:rsidRPr="00C358E7">
              <w:rPr>
                <w:bCs/>
                <w:i/>
                <w:u w:val="single"/>
              </w:rPr>
              <w:t>:</w:t>
            </w:r>
            <w:r w:rsidRPr="00C358E7">
              <w:rPr>
                <w:bCs/>
                <w:i/>
              </w:rPr>
              <w:t xml:space="preserve"> Лабораторна діагностика, Медико-профілактична справа, Клінічна діагностика, Громадське здоров’я, Судова медицина; </w:t>
            </w:r>
          </w:p>
          <w:p w14:paraId="7D545BEA" w14:textId="77777777" w:rsidR="00CE4D9A" w:rsidRPr="00C358E7" w:rsidRDefault="00CE4D9A" w:rsidP="009B06C6">
            <w:pPr>
              <w:rPr>
                <w:bCs/>
                <w:i/>
              </w:rPr>
            </w:pPr>
            <w:r w:rsidRPr="00C358E7">
              <w:rPr>
                <w:b/>
                <w:iCs/>
              </w:rPr>
              <w:t>Спеціальності професіоналів у СОЗ:</w:t>
            </w:r>
            <w:r w:rsidRPr="00C358E7">
              <w:rPr>
                <w:bCs/>
                <w:i/>
              </w:rPr>
              <w:t xml:space="preserve"> </w:t>
            </w:r>
          </w:p>
          <w:p w14:paraId="28572083" w14:textId="77777777" w:rsidR="00CE4D9A" w:rsidRPr="00C358E7" w:rsidRDefault="00CE4D9A" w:rsidP="009B06C6">
            <w:pPr>
              <w:rPr>
                <w:b/>
                <w:i/>
              </w:rPr>
            </w:pPr>
            <w:r w:rsidRPr="00C358E7">
              <w:rPr>
                <w:b/>
                <w:i/>
                <w:u w:val="single"/>
              </w:rPr>
              <w:t>медико-профілактичного профілю</w:t>
            </w:r>
            <w:r w:rsidRPr="00C358E7">
              <w:rPr>
                <w:bCs/>
                <w:i/>
                <w:u w:val="single"/>
              </w:rPr>
              <w:t>:</w:t>
            </w:r>
            <w:r w:rsidRPr="00C358E7">
              <w:rPr>
                <w:bCs/>
                <w:i/>
              </w:rPr>
              <w:t xml:space="preserve"> </w:t>
            </w:r>
            <w:r w:rsidRPr="00C358E7">
              <w:rPr>
                <w:bCs/>
                <w:iCs/>
              </w:rPr>
              <w:t xml:space="preserve">Громадське здоров’я, Лабораторні дослідження факторів навколишнього середовища; </w:t>
            </w:r>
          </w:p>
          <w:p w14:paraId="318708D9" w14:textId="77777777" w:rsidR="00CE4D9A" w:rsidRPr="00C358E7" w:rsidRDefault="00CE4D9A" w:rsidP="009B06C6">
            <w:pPr>
              <w:rPr>
                <w:bCs/>
                <w:iCs/>
              </w:rPr>
            </w:pPr>
            <w:r w:rsidRPr="00C358E7">
              <w:rPr>
                <w:b/>
                <w:i/>
                <w:u w:val="single"/>
              </w:rPr>
              <w:t>медико-лабораторного профілю</w:t>
            </w:r>
            <w:r w:rsidRPr="00C358E7">
              <w:rPr>
                <w:bCs/>
                <w:iCs/>
                <w:u w:val="single"/>
              </w:rPr>
              <w:t>:</w:t>
            </w:r>
            <w:r w:rsidRPr="00C358E7">
              <w:rPr>
                <w:bCs/>
                <w:iCs/>
              </w:rPr>
              <w:t xml:space="preserve"> Бактеріологія, Вірусологія, Мікробіологія і вірусологія, Паразитологія</w:t>
            </w:r>
          </w:p>
          <w:p w14:paraId="246B3CB5" w14:textId="77777777" w:rsidR="00CE4D9A" w:rsidRPr="003C7BF7" w:rsidRDefault="00CE4D9A" w:rsidP="009B06C6">
            <w:pPr>
              <w:pStyle w:val="rvps2"/>
              <w:shd w:val="clear" w:color="auto" w:fill="FFFFFF"/>
              <w:spacing w:before="0" w:beforeAutospacing="0" w:after="150" w:afterAutospacing="0"/>
              <w:jc w:val="both"/>
              <w:rPr>
                <w:i/>
                <w:iCs/>
                <w:color w:val="333333"/>
                <w:sz w:val="22"/>
                <w:szCs w:val="22"/>
                <w:lang w:val="uk-UA"/>
              </w:rPr>
            </w:pPr>
            <w:r w:rsidRPr="00C358E7">
              <w:rPr>
                <w:b/>
                <w:i/>
                <w:sz w:val="22"/>
                <w:szCs w:val="22"/>
                <w:u w:val="single"/>
              </w:rPr>
              <w:t>судово-медичного профілю</w:t>
            </w:r>
            <w:r w:rsidRPr="00C358E7">
              <w:rPr>
                <w:bCs/>
                <w:iCs/>
                <w:sz w:val="22"/>
                <w:szCs w:val="22"/>
              </w:rPr>
              <w:t>: Судово-медична імунологія, Судово-медична токсикологія</w:t>
            </w:r>
          </w:p>
        </w:tc>
      </w:tr>
      <w:tr w:rsidR="00CE4D9A" w:rsidRPr="00C87FFC" w14:paraId="5F48511E" w14:textId="77777777" w:rsidTr="00CE4D9A">
        <w:tc>
          <w:tcPr>
            <w:tcW w:w="2495" w:type="dxa"/>
          </w:tcPr>
          <w:p w14:paraId="6CFB0276" w14:textId="77777777" w:rsidR="00CE4D9A" w:rsidRPr="00EC296A" w:rsidRDefault="00CE4D9A" w:rsidP="009B06C6">
            <w:pPr>
              <w:rPr>
                <w:lang w:val="uk-UA"/>
              </w:rPr>
            </w:pPr>
            <w:r w:rsidRPr="00EC296A">
              <w:rPr>
                <w:lang w:val="uk-UA"/>
              </w:rPr>
              <w:t xml:space="preserve">Мета заходу                 </w:t>
            </w:r>
          </w:p>
        </w:tc>
        <w:tc>
          <w:tcPr>
            <w:tcW w:w="7848" w:type="dxa"/>
          </w:tcPr>
          <w:p w14:paraId="749A51FD" w14:textId="77777777" w:rsidR="00CE4D9A" w:rsidRPr="00EE4FDE" w:rsidRDefault="00CE4D9A" w:rsidP="009B06C6">
            <w:pPr>
              <w:rPr>
                <w:lang w:val="uk-UA"/>
              </w:rPr>
            </w:pPr>
            <w:r>
              <w:rPr>
                <w:color w:val="000000" w:themeColor="text1"/>
                <w:lang w:val="uk-UA"/>
              </w:rPr>
              <w:t>в</w:t>
            </w:r>
            <w:r w:rsidRPr="00711D4C">
              <w:rPr>
                <w:color w:val="000000" w:themeColor="text1"/>
                <w:lang w:val="uk-UA"/>
              </w:rPr>
              <w:t xml:space="preserve">провадження психосоціальної підтримки та самодопомоги на робочому місці, зниження рівня тривоги та покращення рівня психологічного комфорту в колективі, навчити технікам самодопомоги для посилення ментального здоров'я.  </w:t>
            </w:r>
          </w:p>
        </w:tc>
      </w:tr>
      <w:tr w:rsidR="00CE4D9A" w:rsidRPr="00A90BB9" w14:paraId="773EF108" w14:textId="77777777" w:rsidTr="00CE4D9A">
        <w:tc>
          <w:tcPr>
            <w:tcW w:w="2495" w:type="dxa"/>
          </w:tcPr>
          <w:p w14:paraId="745CCFA0" w14:textId="77777777" w:rsidR="00CE4D9A" w:rsidRPr="00EC296A" w:rsidRDefault="00CE4D9A" w:rsidP="009B06C6">
            <w:pPr>
              <w:rPr>
                <w:lang w:val="uk-UA"/>
              </w:rPr>
            </w:pPr>
            <w:r w:rsidRPr="00C86814">
              <w:t xml:space="preserve">Перелік компетентностей </w:t>
            </w:r>
            <w:r w:rsidRPr="00C86814">
              <w:rPr>
                <w:lang w:val="uk-UA"/>
              </w:rPr>
              <w:t>(результати навчання</w:t>
            </w:r>
            <w:r w:rsidRPr="00EC296A">
              <w:rPr>
                <w:lang w:val="uk-UA"/>
              </w:rPr>
              <w:t xml:space="preserve"> </w:t>
            </w:r>
          </w:p>
        </w:tc>
        <w:tc>
          <w:tcPr>
            <w:tcW w:w="7848" w:type="dxa"/>
          </w:tcPr>
          <w:p w14:paraId="27962443" w14:textId="77777777" w:rsidR="00CE4D9A" w:rsidRPr="00A75FE3" w:rsidRDefault="00CE4D9A" w:rsidP="009B06C6">
            <w:pPr>
              <w:pStyle w:val="rvps2"/>
              <w:shd w:val="clear" w:color="auto" w:fill="FFFFFF"/>
              <w:spacing w:before="0" w:beforeAutospacing="0" w:after="150" w:afterAutospacing="0"/>
              <w:ind w:left="90"/>
              <w:rPr>
                <w:rFonts w:eastAsiaTheme="minorEastAsia"/>
                <w:color w:val="333333"/>
                <w:lang w:val="uk-UA"/>
              </w:rPr>
            </w:pPr>
            <w:r w:rsidRPr="00A75FE3">
              <w:rPr>
                <w:rFonts w:eastAsiaTheme="minorEastAsia"/>
                <w:color w:val="333333"/>
                <w:lang w:val="uk-UA"/>
              </w:rPr>
              <w:t>Учасники після навчання отримають інформацію щодо:</w:t>
            </w:r>
          </w:p>
          <w:p w14:paraId="45F9F0FC" w14:textId="77777777" w:rsidR="00CE4D9A" w:rsidRPr="00A75FE3" w:rsidRDefault="00CE4D9A" w:rsidP="00CE4D9A">
            <w:pPr>
              <w:pStyle w:val="rvps2"/>
              <w:numPr>
                <w:ilvl w:val="0"/>
                <w:numId w:val="4"/>
              </w:numPr>
              <w:shd w:val="clear" w:color="auto" w:fill="FFFFFF"/>
              <w:spacing w:before="0" w:beforeAutospacing="0" w:after="0" w:afterAutospacing="0"/>
              <w:ind w:left="226" w:hanging="283"/>
              <w:rPr>
                <w:rFonts w:eastAsiaTheme="minorEastAsia"/>
                <w:color w:val="333333"/>
                <w:lang w:val="uk-UA"/>
              </w:rPr>
            </w:pPr>
            <w:r w:rsidRPr="009C119F">
              <w:rPr>
                <w:color w:val="333333"/>
              </w:rPr>
              <w:t>Професійне вигорання медичних працівників, прояви та етапи професійного вигорання в колективі</w:t>
            </w:r>
            <w:r w:rsidRPr="00A75FE3">
              <w:rPr>
                <w:rFonts w:eastAsiaTheme="minorEastAsia"/>
                <w:color w:val="333333"/>
                <w:lang w:val="uk-UA"/>
              </w:rPr>
              <w:t>;</w:t>
            </w:r>
          </w:p>
          <w:p w14:paraId="209EDACD" w14:textId="77777777" w:rsidR="00CE4D9A" w:rsidRPr="00A75FE3" w:rsidRDefault="00CE4D9A" w:rsidP="00CE4D9A">
            <w:pPr>
              <w:pStyle w:val="rvps2"/>
              <w:numPr>
                <w:ilvl w:val="0"/>
                <w:numId w:val="4"/>
              </w:numPr>
              <w:shd w:val="clear" w:color="auto" w:fill="FFFFFF"/>
              <w:spacing w:before="0" w:beforeAutospacing="0" w:after="0" w:afterAutospacing="0"/>
              <w:ind w:left="226" w:hanging="283"/>
              <w:rPr>
                <w:rFonts w:eastAsiaTheme="minorEastAsia"/>
                <w:color w:val="333333"/>
                <w:lang w:val="uk-UA"/>
              </w:rPr>
            </w:pPr>
            <w:r w:rsidRPr="009C119F">
              <w:rPr>
                <w:color w:val="333333"/>
              </w:rPr>
              <w:t>Психосоціальна підтримка на робочому місці</w:t>
            </w:r>
            <w:r>
              <w:rPr>
                <w:color w:val="333333"/>
              </w:rPr>
              <w:t>:</w:t>
            </w:r>
            <w:r w:rsidRPr="009C119F">
              <w:rPr>
                <w:color w:val="333333"/>
              </w:rPr>
              <w:t xml:space="preserve"> </w:t>
            </w:r>
            <w:r>
              <w:rPr>
                <w:color w:val="333333"/>
              </w:rPr>
              <w:t>б</w:t>
            </w:r>
            <w:r w:rsidRPr="009C119F">
              <w:rPr>
                <w:color w:val="333333"/>
              </w:rPr>
              <w:t>азові навички турботи про себе та інших</w:t>
            </w:r>
            <w:r w:rsidRPr="00A75FE3">
              <w:rPr>
                <w:rFonts w:eastAsiaTheme="minorEastAsia"/>
                <w:color w:val="333333"/>
                <w:lang w:val="uk-UA"/>
              </w:rPr>
              <w:t>;</w:t>
            </w:r>
          </w:p>
          <w:p w14:paraId="093CA97E" w14:textId="77777777" w:rsidR="00CE4D9A" w:rsidRPr="00A75FE3" w:rsidRDefault="00CE4D9A" w:rsidP="00CE4D9A">
            <w:pPr>
              <w:pStyle w:val="rvps2"/>
              <w:numPr>
                <w:ilvl w:val="0"/>
                <w:numId w:val="4"/>
              </w:numPr>
              <w:shd w:val="clear" w:color="auto" w:fill="FFFFFF"/>
              <w:spacing w:before="0" w:beforeAutospacing="0" w:after="0" w:afterAutospacing="0"/>
              <w:ind w:left="226" w:hanging="283"/>
              <w:rPr>
                <w:rFonts w:eastAsiaTheme="minorEastAsia"/>
                <w:color w:val="333333"/>
                <w:lang w:val="uk-UA"/>
              </w:rPr>
            </w:pPr>
            <w:r w:rsidRPr="008A4211">
              <w:rPr>
                <w:color w:val="333333"/>
              </w:rPr>
              <w:t>Психосоціальна підтримка на робочому місці</w:t>
            </w:r>
            <w:r>
              <w:rPr>
                <w:color w:val="333333"/>
              </w:rPr>
              <w:t>:</w:t>
            </w:r>
            <w:r w:rsidRPr="008A4211">
              <w:rPr>
                <w:color w:val="333333"/>
              </w:rPr>
              <w:t xml:space="preserve"> </w:t>
            </w:r>
            <w:r>
              <w:rPr>
                <w:color w:val="333333"/>
              </w:rPr>
              <w:t>п</w:t>
            </w:r>
            <w:r w:rsidRPr="008A4211">
              <w:rPr>
                <w:color w:val="333333"/>
              </w:rPr>
              <w:t>ромоція психічного здоров’я в громаді</w:t>
            </w:r>
          </w:p>
        </w:tc>
      </w:tr>
      <w:tr w:rsidR="00CE4D9A" w:rsidRPr="00176F6C" w14:paraId="14208CB6" w14:textId="77777777" w:rsidTr="00CE4D9A">
        <w:tc>
          <w:tcPr>
            <w:tcW w:w="2495" w:type="dxa"/>
          </w:tcPr>
          <w:p w14:paraId="44B1AAD4" w14:textId="77777777" w:rsidR="00CE4D9A" w:rsidRPr="00EC296A" w:rsidRDefault="00CE4D9A" w:rsidP="009B06C6">
            <w:pPr>
              <w:rPr>
                <w:lang w:val="uk-UA"/>
              </w:rPr>
            </w:pPr>
            <w:r w:rsidRPr="00C86814">
              <w:t>Опис структури заходу</w:t>
            </w:r>
          </w:p>
        </w:tc>
        <w:tc>
          <w:tcPr>
            <w:tcW w:w="7848" w:type="dxa"/>
          </w:tcPr>
          <w:p w14:paraId="6EF368A5" w14:textId="77777777" w:rsidR="00CE4D9A" w:rsidRPr="000C76D7" w:rsidRDefault="00CE4D9A" w:rsidP="00CE4D9A">
            <w:pPr>
              <w:pStyle w:val="a3"/>
              <w:numPr>
                <w:ilvl w:val="0"/>
                <w:numId w:val="11"/>
              </w:numPr>
              <w:spacing w:line="240" w:lineRule="auto"/>
              <w:ind w:left="226" w:hanging="218"/>
              <w:jc w:val="left"/>
              <w:rPr>
                <w:rFonts w:eastAsia="Times New Roman"/>
                <w:sz w:val="24"/>
                <w:szCs w:val="24"/>
              </w:rPr>
            </w:pPr>
            <w:r w:rsidRPr="000C76D7">
              <w:rPr>
                <w:rFonts w:eastAsia="Times New Roman"/>
                <w:sz w:val="24"/>
                <w:szCs w:val="24"/>
              </w:rPr>
              <w:t>Вступ (привітання, знайомство, ознайомлення з метою, очікуваннями, регламентом, оцінювання попередніх знань) –35 хв</w:t>
            </w:r>
          </w:p>
          <w:p w14:paraId="0B0275C9" w14:textId="77777777" w:rsidR="00CE4D9A" w:rsidRPr="000C76D7" w:rsidRDefault="00CE4D9A" w:rsidP="00CE4D9A">
            <w:pPr>
              <w:pStyle w:val="a3"/>
              <w:numPr>
                <w:ilvl w:val="0"/>
                <w:numId w:val="11"/>
              </w:numPr>
              <w:spacing w:line="240" w:lineRule="auto"/>
              <w:ind w:left="226" w:hanging="226"/>
              <w:jc w:val="left"/>
              <w:rPr>
                <w:rFonts w:eastAsia="Times New Roman"/>
                <w:sz w:val="24"/>
                <w:szCs w:val="24"/>
              </w:rPr>
            </w:pPr>
            <w:r w:rsidRPr="000C76D7">
              <w:rPr>
                <w:rFonts w:eastAsia="Times New Roman"/>
                <w:sz w:val="24"/>
                <w:szCs w:val="24"/>
              </w:rPr>
              <w:t xml:space="preserve">Теоретичний блок (лекції, презентації, питання-відповіді) – 215 хв. </w:t>
            </w:r>
          </w:p>
          <w:p w14:paraId="786D4C99" w14:textId="77777777" w:rsidR="00CE4D9A" w:rsidRPr="00EC296A" w:rsidRDefault="00CE4D9A" w:rsidP="009B06C6">
            <w:pPr>
              <w:rPr>
                <w:lang w:val="uk-UA"/>
              </w:rPr>
            </w:pPr>
            <w:r w:rsidRPr="00C358E7">
              <w:rPr>
                <w:lang w:val="uk-UA"/>
              </w:rPr>
              <w:t xml:space="preserve">3.  Рефлексія та підведення підсумків, оцінювання набутих знань – </w:t>
            </w:r>
            <w:r w:rsidRPr="000C76D7">
              <w:rPr>
                <w:lang w:val="uk-UA"/>
              </w:rPr>
              <w:t xml:space="preserve">65 </w:t>
            </w:r>
            <w:r w:rsidRPr="00C358E7">
              <w:rPr>
                <w:lang w:val="uk-UA"/>
              </w:rPr>
              <w:t>хв</w:t>
            </w:r>
          </w:p>
        </w:tc>
      </w:tr>
      <w:tr w:rsidR="00CE4D9A" w:rsidRPr="00EC296A" w14:paraId="004D0038" w14:textId="77777777" w:rsidTr="00CE4D9A">
        <w:tc>
          <w:tcPr>
            <w:tcW w:w="2495" w:type="dxa"/>
          </w:tcPr>
          <w:p w14:paraId="3FC2D0CC" w14:textId="77777777" w:rsidR="00CE4D9A" w:rsidRPr="00EC296A" w:rsidRDefault="00CE4D9A" w:rsidP="009B06C6">
            <w:pPr>
              <w:rPr>
                <w:lang w:val="uk-UA"/>
              </w:rPr>
            </w:pPr>
            <w:r w:rsidRPr="00C86814">
              <w:lastRenderedPageBreak/>
              <w:t xml:space="preserve">Загальний обсяг навчального навантаження </w:t>
            </w:r>
          </w:p>
        </w:tc>
        <w:tc>
          <w:tcPr>
            <w:tcW w:w="7848" w:type="dxa"/>
          </w:tcPr>
          <w:p w14:paraId="2FD1022B" w14:textId="77777777" w:rsidR="00CE4D9A" w:rsidRPr="00EC296A" w:rsidRDefault="00CE4D9A" w:rsidP="009B06C6">
            <w:pPr>
              <w:rPr>
                <w:lang w:val="uk-UA"/>
              </w:rPr>
            </w:pPr>
            <w:r>
              <w:rPr>
                <w:lang w:val="uk-UA"/>
              </w:rPr>
              <w:t>7 академічних</w:t>
            </w:r>
            <w:r w:rsidRPr="00786D37">
              <w:rPr>
                <w:lang w:val="uk-UA"/>
              </w:rPr>
              <w:t xml:space="preserve"> годин </w:t>
            </w:r>
          </w:p>
        </w:tc>
      </w:tr>
      <w:tr w:rsidR="00CE4D9A" w:rsidRPr="00EC296A" w14:paraId="2556A719" w14:textId="77777777" w:rsidTr="00CE4D9A">
        <w:tc>
          <w:tcPr>
            <w:tcW w:w="2495" w:type="dxa"/>
          </w:tcPr>
          <w:p w14:paraId="250E1A98" w14:textId="77777777" w:rsidR="00CE4D9A" w:rsidRPr="00EC296A" w:rsidRDefault="00CE4D9A" w:rsidP="009B06C6">
            <w:pPr>
              <w:rPr>
                <w:lang w:val="uk-UA"/>
              </w:rPr>
            </w:pPr>
            <w:r w:rsidRPr="00C86814">
              <w:t>Форми організації та проведення заходу</w:t>
            </w:r>
          </w:p>
        </w:tc>
        <w:tc>
          <w:tcPr>
            <w:tcW w:w="7848" w:type="dxa"/>
          </w:tcPr>
          <w:p w14:paraId="291F002E" w14:textId="77777777" w:rsidR="00CE4D9A" w:rsidRPr="00EC296A" w:rsidRDefault="00CE4D9A" w:rsidP="009B06C6">
            <w:pPr>
              <w:rPr>
                <w:lang w:val="uk-UA"/>
              </w:rPr>
            </w:pPr>
            <w:r w:rsidRPr="00786D37">
              <w:rPr>
                <w:lang w:val="uk-UA"/>
              </w:rPr>
              <w:t>Лекці</w:t>
            </w:r>
            <w:r>
              <w:rPr>
                <w:lang w:val="uk-UA"/>
              </w:rPr>
              <w:t>ї</w:t>
            </w:r>
            <w:r w:rsidRPr="00786D37">
              <w:rPr>
                <w:lang w:val="uk-UA"/>
              </w:rPr>
              <w:t>, дискусія</w:t>
            </w:r>
          </w:p>
        </w:tc>
      </w:tr>
      <w:tr w:rsidR="00CE4D9A" w:rsidRPr="00EC296A" w14:paraId="77A60CE3" w14:textId="77777777" w:rsidTr="00CE4D9A">
        <w:tc>
          <w:tcPr>
            <w:tcW w:w="2495" w:type="dxa"/>
          </w:tcPr>
          <w:p w14:paraId="08554161" w14:textId="77777777" w:rsidR="00CE4D9A" w:rsidRPr="00EC296A" w:rsidRDefault="00CE4D9A" w:rsidP="009B06C6">
            <w:pPr>
              <w:rPr>
                <w:lang w:val="uk-UA"/>
              </w:rPr>
            </w:pPr>
            <w:r w:rsidRPr="00C86814">
              <w:t>Методи організації та проведення заходу</w:t>
            </w:r>
          </w:p>
        </w:tc>
        <w:tc>
          <w:tcPr>
            <w:tcW w:w="7848" w:type="dxa"/>
          </w:tcPr>
          <w:p w14:paraId="49B9CACE" w14:textId="77777777" w:rsidR="00CE4D9A" w:rsidRPr="00B13757" w:rsidRDefault="00CE4D9A" w:rsidP="009B06C6">
            <w:pPr>
              <w:rPr>
                <w:highlight w:val="yellow"/>
                <w:lang w:val="uk-UA"/>
              </w:rPr>
            </w:pPr>
            <w:r w:rsidRPr="00786D37">
              <w:rPr>
                <w:shd w:val="clear" w:color="auto" w:fill="FFFFFF"/>
              </w:rPr>
              <w:t xml:space="preserve">Професійний розвиток за </w:t>
            </w:r>
            <w:r>
              <w:rPr>
                <w:shd w:val="clear" w:color="auto" w:fill="FFFFFF"/>
              </w:rPr>
              <w:t>дистанційною</w:t>
            </w:r>
            <w:r w:rsidRPr="00786D37">
              <w:rPr>
                <w:shd w:val="clear" w:color="auto" w:fill="FFFFFF"/>
              </w:rPr>
              <w:t xml:space="preserve"> участ</w:t>
            </w:r>
            <w:r w:rsidRPr="00786D37">
              <w:rPr>
                <w:shd w:val="clear" w:color="auto" w:fill="FFFFFF"/>
                <w:lang w:val="uk-UA"/>
              </w:rPr>
              <w:t>ю</w:t>
            </w:r>
            <w:r>
              <w:rPr>
                <w:shd w:val="clear" w:color="auto" w:fill="FFFFFF"/>
                <w:lang w:val="uk-UA"/>
              </w:rPr>
              <w:t xml:space="preserve"> в режимі реального часу</w:t>
            </w:r>
          </w:p>
        </w:tc>
      </w:tr>
      <w:tr w:rsidR="00CE4D9A" w:rsidRPr="00EC296A" w14:paraId="2B06036A" w14:textId="77777777" w:rsidTr="00CE4D9A">
        <w:tc>
          <w:tcPr>
            <w:tcW w:w="2495" w:type="dxa"/>
          </w:tcPr>
          <w:p w14:paraId="38494851" w14:textId="77777777" w:rsidR="00CE4D9A" w:rsidRPr="00EC296A" w:rsidRDefault="00CE4D9A" w:rsidP="009B06C6">
            <w:pPr>
              <w:rPr>
                <w:lang w:val="uk-UA"/>
              </w:rPr>
            </w:pPr>
            <w:r w:rsidRPr="00C86814">
              <w:t>Матеріально-технічне забезпечення заходу</w:t>
            </w:r>
          </w:p>
        </w:tc>
        <w:tc>
          <w:tcPr>
            <w:tcW w:w="7848" w:type="dxa"/>
          </w:tcPr>
          <w:p w14:paraId="6E681BF9" w14:textId="77777777" w:rsidR="00CE4D9A" w:rsidRPr="00EE4FDE" w:rsidRDefault="00CE4D9A" w:rsidP="009B06C6">
            <w:pPr>
              <w:rPr>
                <w:lang w:val="uk-UA"/>
              </w:rPr>
            </w:pPr>
            <w:r w:rsidRPr="00786D37">
              <w:rPr>
                <w:lang w:val="uk-UA"/>
              </w:rPr>
              <w:t>Комп’ютерна техніка, освітні матеріали</w:t>
            </w:r>
          </w:p>
        </w:tc>
      </w:tr>
      <w:tr w:rsidR="00CE4D9A" w:rsidRPr="00176F6C" w14:paraId="1C6C9CF8" w14:textId="77777777" w:rsidTr="00CE4D9A">
        <w:tc>
          <w:tcPr>
            <w:tcW w:w="2495" w:type="dxa"/>
          </w:tcPr>
          <w:p w14:paraId="20BDB8F9" w14:textId="77777777" w:rsidR="00CE4D9A" w:rsidRPr="00EC296A" w:rsidRDefault="00CE4D9A" w:rsidP="009B06C6">
            <w:pPr>
              <w:rPr>
                <w:lang w:val="uk-UA"/>
              </w:rPr>
            </w:pPr>
            <w:r w:rsidRPr="00C86814">
              <w:t>Форми підсумкового контролю</w:t>
            </w:r>
          </w:p>
        </w:tc>
        <w:tc>
          <w:tcPr>
            <w:tcW w:w="7848" w:type="dxa"/>
          </w:tcPr>
          <w:p w14:paraId="296DFC87" w14:textId="77777777" w:rsidR="00CE4D9A" w:rsidRPr="00786D37" w:rsidRDefault="00CE4D9A" w:rsidP="009B06C6">
            <w:pPr>
              <w:rPr>
                <w:lang w:val="uk-UA"/>
              </w:rPr>
            </w:pPr>
            <w:r w:rsidRPr="00786D37">
              <w:rPr>
                <w:lang w:val="uk-UA"/>
              </w:rPr>
              <w:t>Тестування (не менше  10 тестових завдань)</w:t>
            </w:r>
          </w:p>
          <w:p w14:paraId="7B7D993C" w14:textId="77777777" w:rsidR="00CE4D9A" w:rsidRPr="00EE4FDE" w:rsidRDefault="00CE4D9A" w:rsidP="009B06C6">
            <w:pPr>
              <w:rPr>
                <w:lang w:val="uk-UA"/>
              </w:rPr>
            </w:pPr>
            <w:r w:rsidRPr="00786D37">
              <w:rPr>
                <w:lang w:val="uk-UA"/>
              </w:rPr>
              <w:t>Сертифікат отримають ті учасники, які наберуть більше 70% вірних відповідей</w:t>
            </w:r>
          </w:p>
        </w:tc>
      </w:tr>
    </w:tbl>
    <w:p w14:paraId="55AF5A63" w14:textId="77777777" w:rsidR="00E841CB" w:rsidRPr="00E841CB" w:rsidRDefault="00E841CB" w:rsidP="004C1F29">
      <w:pPr>
        <w:pStyle w:val="rvps2"/>
        <w:shd w:val="clear" w:color="auto" w:fill="FFFFFF"/>
        <w:spacing w:before="0" w:beforeAutospacing="0" w:after="150" w:afterAutospacing="0"/>
        <w:jc w:val="both"/>
        <w:rPr>
          <w:i/>
          <w:iCs/>
          <w:color w:val="333333"/>
          <w:sz w:val="28"/>
          <w:szCs w:val="28"/>
          <w:lang w:val="uk-UA"/>
        </w:rPr>
      </w:pPr>
    </w:p>
    <w:sectPr w:rsidR="00E841CB" w:rsidRPr="00E841CB" w:rsidSect="00A326B5">
      <w:type w:val="evenPage"/>
      <w:pgSz w:w="12240" w:h="15840"/>
      <w:pgMar w:top="709" w:right="567" w:bottom="709"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22B7"/>
    <w:multiLevelType w:val="hybridMultilevel"/>
    <w:tmpl w:val="F610514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F44AF"/>
    <w:multiLevelType w:val="hybridMultilevel"/>
    <w:tmpl w:val="5D8E76C0"/>
    <w:lvl w:ilvl="0" w:tplc="D4A8D022">
      <w:start w:val="1"/>
      <w:numFmt w:val="decimal"/>
      <w:lvlText w:val="%1."/>
      <w:lvlJc w:val="left"/>
      <w:pPr>
        <w:ind w:left="644" w:hanging="360"/>
      </w:pPr>
      <w:rPr>
        <w:rFonts w:cs="Times New Roman" w:hint="default"/>
      </w:rPr>
    </w:lvl>
    <w:lvl w:ilvl="1" w:tplc="04220019" w:tentative="1">
      <w:start w:val="1"/>
      <w:numFmt w:val="lowerLetter"/>
      <w:lvlText w:val="%2."/>
      <w:lvlJc w:val="left"/>
      <w:pPr>
        <w:ind w:left="1222" w:hanging="360"/>
      </w:pPr>
      <w:rPr>
        <w:rFonts w:cs="Times New Roman"/>
      </w:rPr>
    </w:lvl>
    <w:lvl w:ilvl="2" w:tplc="0422001B" w:tentative="1">
      <w:start w:val="1"/>
      <w:numFmt w:val="lowerRoman"/>
      <w:lvlText w:val="%3."/>
      <w:lvlJc w:val="right"/>
      <w:pPr>
        <w:ind w:left="1942" w:hanging="180"/>
      </w:pPr>
      <w:rPr>
        <w:rFonts w:cs="Times New Roman"/>
      </w:rPr>
    </w:lvl>
    <w:lvl w:ilvl="3" w:tplc="0422000F" w:tentative="1">
      <w:start w:val="1"/>
      <w:numFmt w:val="decimal"/>
      <w:lvlText w:val="%4."/>
      <w:lvlJc w:val="left"/>
      <w:pPr>
        <w:ind w:left="2662" w:hanging="360"/>
      </w:pPr>
      <w:rPr>
        <w:rFonts w:cs="Times New Roman"/>
      </w:rPr>
    </w:lvl>
    <w:lvl w:ilvl="4" w:tplc="04220019" w:tentative="1">
      <w:start w:val="1"/>
      <w:numFmt w:val="lowerLetter"/>
      <w:lvlText w:val="%5."/>
      <w:lvlJc w:val="left"/>
      <w:pPr>
        <w:ind w:left="3382" w:hanging="360"/>
      </w:pPr>
      <w:rPr>
        <w:rFonts w:cs="Times New Roman"/>
      </w:rPr>
    </w:lvl>
    <w:lvl w:ilvl="5" w:tplc="0422001B" w:tentative="1">
      <w:start w:val="1"/>
      <w:numFmt w:val="lowerRoman"/>
      <w:lvlText w:val="%6."/>
      <w:lvlJc w:val="right"/>
      <w:pPr>
        <w:ind w:left="4102" w:hanging="180"/>
      </w:pPr>
      <w:rPr>
        <w:rFonts w:cs="Times New Roman"/>
      </w:rPr>
    </w:lvl>
    <w:lvl w:ilvl="6" w:tplc="0422000F" w:tentative="1">
      <w:start w:val="1"/>
      <w:numFmt w:val="decimal"/>
      <w:lvlText w:val="%7."/>
      <w:lvlJc w:val="left"/>
      <w:pPr>
        <w:ind w:left="4822" w:hanging="360"/>
      </w:pPr>
      <w:rPr>
        <w:rFonts w:cs="Times New Roman"/>
      </w:rPr>
    </w:lvl>
    <w:lvl w:ilvl="7" w:tplc="04220019" w:tentative="1">
      <w:start w:val="1"/>
      <w:numFmt w:val="lowerLetter"/>
      <w:lvlText w:val="%8."/>
      <w:lvlJc w:val="left"/>
      <w:pPr>
        <w:ind w:left="5542" w:hanging="360"/>
      </w:pPr>
      <w:rPr>
        <w:rFonts w:cs="Times New Roman"/>
      </w:rPr>
    </w:lvl>
    <w:lvl w:ilvl="8" w:tplc="0422001B" w:tentative="1">
      <w:start w:val="1"/>
      <w:numFmt w:val="lowerRoman"/>
      <w:lvlText w:val="%9."/>
      <w:lvlJc w:val="right"/>
      <w:pPr>
        <w:ind w:left="6262" w:hanging="180"/>
      </w:pPr>
      <w:rPr>
        <w:rFonts w:cs="Times New Roman"/>
      </w:rPr>
    </w:lvl>
  </w:abstractNum>
  <w:abstractNum w:abstractNumId="2" w15:restartNumberingAfterBreak="0">
    <w:nsid w:val="08D0527E"/>
    <w:multiLevelType w:val="hybridMultilevel"/>
    <w:tmpl w:val="F6CA5E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92C7ECF"/>
    <w:multiLevelType w:val="hybridMultilevel"/>
    <w:tmpl w:val="05945B42"/>
    <w:lvl w:ilvl="0" w:tplc="F8E02E8C">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4" w15:restartNumberingAfterBreak="0">
    <w:nsid w:val="2A524E40"/>
    <w:multiLevelType w:val="hybridMultilevel"/>
    <w:tmpl w:val="5CCEE71A"/>
    <w:lvl w:ilvl="0" w:tplc="7FDA4126">
      <w:numFmt w:val="bullet"/>
      <w:lvlText w:val="-"/>
      <w:lvlJc w:val="left"/>
      <w:pPr>
        <w:ind w:left="334" w:hanging="283"/>
      </w:pPr>
      <w:rPr>
        <w:rFonts w:ascii="Times New Roman" w:eastAsia="Times New Roman" w:hAnsi="Times New Roman" w:cs="Times New Roman" w:hint="default"/>
        <w:b w:val="0"/>
        <w:bCs w:val="0"/>
        <w:i w:val="0"/>
        <w:iCs w:val="0"/>
        <w:color w:val="333333"/>
        <w:spacing w:val="0"/>
        <w:w w:val="100"/>
        <w:sz w:val="24"/>
        <w:szCs w:val="24"/>
        <w:lang w:val="uk-UA" w:eastAsia="en-US" w:bidi="ar-SA"/>
      </w:rPr>
    </w:lvl>
    <w:lvl w:ilvl="1" w:tplc="D87EFF7C">
      <w:numFmt w:val="bullet"/>
      <w:lvlText w:val="•"/>
      <w:lvlJc w:val="left"/>
      <w:pPr>
        <w:ind w:left="990" w:hanging="283"/>
      </w:pPr>
      <w:rPr>
        <w:rFonts w:hint="default"/>
        <w:lang w:val="uk-UA" w:eastAsia="en-US" w:bidi="ar-SA"/>
      </w:rPr>
    </w:lvl>
    <w:lvl w:ilvl="2" w:tplc="F87AF11C">
      <w:numFmt w:val="bullet"/>
      <w:lvlText w:val="•"/>
      <w:lvlJc w:val="left"/>
      <w:pPr>
        <w:ind w:left="1640" w:hanging="283"/>
      </w:pPr>
      <w:rPr>
        <w:rFonts w:hint="default"/>
        <w:lang w:val="uk-UA" w:eastAsia="en-US" w:bidi="ar-SA"/>
      </w:rPr>
    </w:lvl>
    <w:lvl w:ilvl="3" w:tplc="83306392">
      <w:numFmt w:val="bullet"/>
      <w:lvlText w:val="•"/>
      <w:lvlJc w:val="left"/>
      <w:pPr>
        <w:ind w:left="2290" w:hanging="283"/>
      </w:pPr>
      <w:rPr>
        <w:rFonts w:hint="default"/>
        <w:lang w:val="uk-UA" w:eastAsia="en-US" w:bidi="ar-SA"/>
      </w:rPr>
    </w:lvl>
    <w:lvl w:ilvl="4" w:tplc="786C426C">
      <w:numFmt w:val="bullet"/>
      <w:lvlText w:val="•"/>
      <w:lvlJc w:val="left"/>
      <w:pPr>
        <w:ind w:left="2940" w:hanging="283"/>
      </w:pPr>
      <w:rPr>
        <w:rFonts w:hint="default"/>
        <w:lang w:val="uk-UA" w:eastAsia="en-US" w:bidi="ar-SA"/>
      </w:rPr>
    </w:lvl>
    <w:lvl w:ilvl="5" w:tplc="8530F4BC">
      <w:numFmt w:val="bullet"/>
      <w:lvlText w:val="•"/>
      <w:lvlJc w:val="left"/>
      <w:pPr>
        <w:ind w:left="3590" w:hanging="283"/>
      </w:pPr>
      <w:rPr>
        <w:rFonts w:hint="default"/>
        <w:lang w:val="uk-UA" w:eastAsia="en-US" w:bidi="ar-SA"/>
      </w:rPr>
    </w:lvl>
    <w:lvl w:ilvl="6" w:tplc="7496283A">
      <w:numFmt w:val="bullet"/>
      <w:lvlText w:val="•"/>
      <w:lvlJc w:val="left"/>
      <w:pPr>
        <w:ind w:left="4240" w:hanging="283"/>
      </w:pPr>
      <w:rPr>
        <w:rFonts w:hint="default"/>
        <w:lang w:val="uk-UA" w:eastAsia="en-US" w:bidi="ar-SA"/>
      </w:rPr>
    </w:lvl>
    <w:lvl w:ilvl="7" w:tplc="A274CCB6">
      <w:numFmt w:val="bullet"/>
      <w:lvlText w:val="•"/>
      <w:lvlJc w:val="left"/>
      <w:pPr>
        <w:ind w:left="4890" w:hanging="283"/>
      </w:pPr>
      <w:rPr>
        <w:rFonts w:hint="default"/>
        <w:lang w:val="uk-UA" w:eastAsia="en-US" w:bidi="ar-SA"/>
      </w:rPr>
    </w:lvl>
    <w:lvl w:ilvl="8" w:tplc="F998F0A0">
      <w:numFmt w:val="bullet"/>
      <w:lvlText w:val="•"/>
      <w:lvlJc w:val="left"/>
      <w:pPr>
        <w:ind w:left="5540" w:hanging="283"/>
      </w:pPr>
      <w:rPr>
        <w:rFonts w:hint="default"/>
        <w:lang w:val="uk-UA" w:eastAsia="en-US" w:bidi="ar-SA"/>
      </w:rPr>
    </w:lvl>
  </w:abstractNum>
  <w:abstractNum w:abstractNumId="5" w15:restartNumberingAfterBreak="0">
    <w:nsid w:val="2DBA7824"/>
    <w:multiLevelType w:val="hybridMultilevel"/>
    <w:tmpl w:val="C448B17C"/>
    <w:lvl w:ilvl="0" w:tplc="114E488E">
      <w:start w:val="3"/>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6" w15:restartNumberingAfterBreak="0">
    <w:nsid w:val="4C6864F0"/>
    <w:multiLevelType w:val="hybridMultilevel"/>
    <w:tmpl w:val="88583C48"/>
    <w:lvl w:ilvl="0" w:tplc="93DAAE76">
      <w:start w:val="1"/>
      <w:numFmt w:val="decimal"/>
      <w:lvlText w:val="%1."/>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4EFF448F"/>
    <w:multiLevelType w:val="hybridMultilevel"/>
    <w:tmpl w:val="C9F2FA5E"/>
    <w:lvl w:ilvl="0" w:tplc="04190001">
      <w:start w:val="1"/>
      <w:numFmt w:val="bullet"/>
      <w:lvlText w:val=""/>
      <w:lvlJc w:val="left"/>
      <w:pPr>
        <w:ind w:left="1530"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8" w15:restartNumberingAfterBreak="0">
    <w:nsid w:val="5C556951"/>
    <w:multiLevelType w:val="hybridMultilevel"/>
    <w:tmpl w:val="45C6419C"/>
    <w:lvl w:ilvl="0" w:tplc="7FDA4126">
      <w:numFmt w:val="bullet"/>
      <w:lvlText w:val="-"/>
      <w:lvlJc w:val="left"/>
      <w:pPr>
        <w:ind w:left="720" w:hanging="360"/>
      </w:pPr>
      <w:rPr>
        <w:rFonts w:ascii="Times New Roman" w:eastAsia="Times New Roman" w:hAnsi="Times New Roman" w:cs="Times New Roman" w:hint="default"/>
        <w:b w:val="0"/>
        <w:bCs w:val="0"/>
        <w:i w:val="0"/>
        <w:iCs w:val="0"/>
        <w:color w:val="333333"/>
        <w:spacing w:val="0"/>
        <w:w w:val="100"/>
        <w:sz w:val="24"/>
        <w:szCs w:val="24"/>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C98059F"/>
    <w:multiLevelType w:val="hybridMultilevel"/>
    <w:tmpl w:val="0CBAA532"/>
    <w:lvl w:ilvl="0" w:tplc="DDC429CE">
      <w:start w:val="4"/>
      <w:numFmt w:val="bullet"/>
      <w:lvlText w:val="-"/>
      <w:lvlJc w:val="left"/>
      <w:pPr>
        <w:ind w:left="450" w:hanging="360"/>
      </w:pPr>
      <w:rPr>
        <w:rFonts w:ascii="Times New Roman" w:eastAsia="Times New Roman" w:hAnsi="Times New Roman" w:cs="Times New Roman" w:hint="default"/>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10" w15:restartNumberingAfterBreak="0">
    <w:nsid w:val="602C478A"/>
    <w:multiLevelType w:val="hybridMultilevel"/>
    <w:tmpl w:val="0C80CA1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728265359">
    <w:abstractNumId w:val="1"/>
  </w:num>
  <w:num w:numId="2" w16cid:durableId="1092817678">
    <w:abstractNumId w:val="6"/>
  </w:num>
  <w:num w:numId="3" w16cid:durableId="1670130977">
    <w:abstractNumId w:val="3"/>
  </w:num>
  <w:num w:numId="4" w16cid:durableId="865871964">
    <w:abstractNumId w:val="5"/>
  </w:num>
  <w:num w:numId="5" w16cid:durableId="241991486">
    <w:abstractNumId w:val="7"/>
  </w:num>
  <w:num w:numId="6" w16cid:durableId="1826899370">
    <w:abstractNumId w:val="9"/>
  </w:num>
  <w:num w:numId="7" w16cid:durableId="1919552731">
    <w:abstractNumId w:val="4"/>
  </w:num>
  <w:num w:numId="8" w16cid:durableId="1767270264">
    <w:abstractNumId w:val="2"/>
  </w:num>
  <w:num w:numId="9" w16cid:durableId="374349742">
    <w:abstractNumId w:val="8"/>
  </w:num>
  <w:num w:numId="10" w16cid:durableId="1680035252">
    <w:abstractNumId w:val="0"/>
  </w:num>
  <w:num w:numId="11" w16cid:durableId="9825378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244"/>
    <w:rsid w:val="000033FD"/>
    <w:rsid w:val="00014B6E"/>
    <w:rsid w:val="0002737C"/>
    <w:rsid w:val="00041ECE"/>
    <w:rsid w:val="0006517F"/>
    <w:rsid w:val="00080E85"/>
    <w:rsid w:val="00092106"/>
    <w:rsid w:val="000937EE"/>
    <w:rsid w:val="000950E2"/>
    <w:rsid w:val="000A0623"/>
    <w:rsid w:val="000F22D3"/>
    <w:rsid w:val="000F44AC"/>
    <w:rsid w:val="00104349"/>
    <w:rsid w:val="0011329C"/>
    <w:rsid w:val="001145B1"/>
    <w:rsid w:val="00143CDC"/>
    <w:rsid w:val="00155831"/>
    <w:rsid w:val="00176F6C"/>
    <w:rsid w:val="001846B8"/>
    <w:rsid w:val="0019070E"/>
    <w:rsid w:val="00192551"/>
    <w:rsid w:val="00192CAD"/>
    <w:rsid w:val="001A3DDA"/>
    <w:rsid w:val="001A5F1F"/>
    <w:rsid w:val="001D1596"/>
    <w:rsid w:val="001F77A9"/>
    <w:rsid w:val="00210B29"/>
    <w:rsid w:val="002439E6"/>
    <w:rsid w:val="00257B48"/>
    <w:rsid w:val="0028186D"/>
    <w:rsid w:val="002923D2"/>
    <w:rsid w:val="002925D8"/>
    <w:rsid w:val="002C4AAB"/>
    <w:rsid w:val="002C6BB9"/>
    <w:rsid w:val="002D1078"/>
    <w:rsid w:val="002D71DD"/>
    <w:rsid w:val="002F7ABF"/>
    <w:rsid w:val="003033E5"/>
    <w:rsid w:val="0039693B"/>
    <w:rsid w:val="003A0B20"/>
    <w:rsid w:val="003A5739"/>
    <w:rsid w:val="003C2C22"/>
    <w:rsid w:val="003C598E"/>
    <w:rsid w:val="003C7766"/>
    <w:rsid w:val="003C778B"/>
    <w:rsid w:val="003E0F12"/>
    <w:rsid w:val="003E681F"/>
    <w:rsid w:val="003F66A7"/>
    <w:rsid w:val="004006D0"/>
    <w:rsid w:val="00401D15"/>
    <w:rsid w:val="0042326F"/>
    <w:rsid w:val="004377F8"/>
    <w:rsid w:val="004402CB"/>
    <w:rsid w:val="00441C5C"/>
    <w:rsid w:val="00452488"/>
    <w:rsid w:val="00454078"/>
    <w:rsid w:val="004633F7"/>
    <w:rsid w:val="00470465"/>
    <w:rsid w:val="00495BFE"/>
    <w:rsid w:val="004C1F29"/>
    <w:rsid w:val="004D5474"/>
    <w:rsid w:val="004F1AC7"/>
    <w:rsid w:val="004F5E8C"/>
    <w:rsid w:val="004F6B32"/>
    <w:rsid w:val="00504747"/>
    <w:rsid w:val="00514846"/>
    <w:rsid w:val="00536690"/>
    <w:rsid w:val="005644BF"/>
    <w:rsid w:val="00567FF8"/>
    <w:rsid w:val="005D4426"/>
    <w:rsid w:val="005D4F20"/>
    <w:rsid w:val="005F1897"/>
    <w:rsid w:val="006037ED"/>
    <w:rsid w:val="006106C6"/>
    <w:rsid w:val="00612D2C"/>
    <w:rsid w:val="006208FD"/>
    <w:rsid w:val="00621B5B"/>
    <w:rsid w:val="00625751"/>
    <w:rsid w:val="00627EBD"/>
    <w:rsid w:val="00674B31"/>
    <w:rsid w:val="006833C4"/>
    <w:rsid w:val="006B0292"/>
    <w:rsid w:val="006D26D0"/>
    <w:rsid w:val="006E0E0C"/>
    <w:rsid w:val="00706012"/>
    <w:rsid w:val="00733922"/>
    <w:rsid w:val="00745BD3"/>
    <w:rsid w:val="0074758E"/>
    <w:rsid w:val="00763A15"/>
    <w:rsid w:val="00792D4C"/>
    <w:rsid w:val="007A4217"/>
    <w:rsid w:val="007D11A4"/>
    <w:rsid w:val="0080073F"/>
    <w:rsid w:val="008142C0"/>
    <w:rsid w:val="008230D5"/>
    <w:rsid w:val="00826CA5"/>
    <w:rsid w:val="008353A6"/>
    <w:rsid w:val="00892A62"/>
    <w:rsid w:val="008B3ABC"/>
    <w:rsid w:val="008C4045"/>
    <w:rsid w:val="008E1367"/>
    <w:rsid w:val="0090107A"/>
    <w:rsid w:val="00911C08"/>
    <w:rsid w:val="00915C7E"/>
    <w:rsid w:val="009372CA"/>
    <w:rsid w:val="0094560E"/>
    <w:rsid w:val="00983550"/>
    <w:rsid w:val="00984D35"/>
    <w:rsid w:val="00987857"/>
    <w:rsid w:val="00990425"/>
    <w:rsid w:val="009B6DC6"/>
    <w:rsid w:val="009D0480"/>
    <w:rsid w:val="009D19CF"/>
    <w:rsid w:val="009E0E43"/>
    <w:rsid w:val="00A03E6A"/>
    <w:rsid w:val="00A317D2"/>
    <w:rsid w:val="00A326B5"/>
    <w:rsid w:val="00A32B83"/>
    <w:rsid w:val="00A51AB3"/>
    <w:rsid w:val="00A51AC6"/>
    <w:rsid w:val="00A63E6B"/>
    <w:rsid w:val="00A64FD4"/>
    <w:rsid w:val="00A6793D"/>
    <w:rsid w:val="00A9718C"/>
    <w:rsid w:val="00AA64A5"/>
    <w:rsid w:val="00AA7FB8"/>
    <w:rsid w:val="00AB6015"/>
    <w:rsid w:val="00AE0044"/>
    <w:rsid w:val="00B00B5C"/>
    <w:rsid w:val="00B10DD7"/>
    <w:rsid w:val="00B22B38"/>
    <w:rsid w:val="00B256FA"/>
    <w:rsid w:val="00B30BDD"/>
    <w:rsid w:val="00B36F58"/>
    <w:rsid w:val="00B41C68"/>
    <w:rsid w:val="00B53FA8"/>
    <w:rsid w:val="00BE3557"/>
    <w:rsid w:val="00BE5ED9"/>
    <w:rsid w:val="00C04E4A"/>
    <w:rsid w:val="00C079AC"/>
    <w:rsid w:val="00C3174D"/>
    <w:rsid w:val="00C43FC2"/>
    <w:rsid w:val="00C63206"/>
    <w:rsid w:val="00CB3D49"/>
    <w:rsid w:val="00CB7712"/>
    <w:rsid w:val="00CD0A67"/>
    <w:rsid w:val="00CE4D9A"/>
    <w:rsid w:val="00D065FC"/>
    <w:rsid w:val="00D41556"/>
    <w:rsid w:val="00D635B8"/>
    <w:rsid w:val="00D9173C"/>
    <w:rsid w:val="00DF1633"/>
    <w:rsid w:val="00DF6C8A"/>
    <w:rsid w:val="00E02ACC"/>
    <w:rsid w:val="00E22F88"/>
    <w:rsid w:val="00E25C28"/>
    <w:rsid w:val="00E83658"/>
    <w:rsid w:val="00E841CB"/>
    <w:rsid w:val="00E85F9D"/>
    <w:rsid w:val="00EF3E9A"/>
    <w:rsid w:val="00F02211"/>
    <w:rsid w:val="00F04687"/>
    <w:rsid w:val="00F20EF1"/>
    <w:rsid w:val="00F52244"/>
    <w:rsid w:val="00F95F60"/>
    <w:rsid w:val="00FB534C"/>
    <w:rsid w:val="00FE33A5"/>
    <w:rsid w:val="00FE5AEA"/>
    <w:rsid w:val="00FE7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263EE"/>
  <w15:docId w15:val="{36717518-179F-4772-85EA-BF5D0B5A5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2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2244"/>
    <w:pPr>
      <w:spacing w:line="360" w:lineRule="auto"/>
      <w:ind w:left="720" w:firstLine="709"/>
      <w:contextualSpacing/>
      <w:jc w:val="both"/>
    </w:pPr>
    <w:rPr>
      <w:rFonts w:eastAsia="Calibri"/>
      <w:sz w:val="28"/>
      <w:szCs w:val="22"/>
      <w:lang w:val="uk-UA" w:eastAsia="en-US"/>
    </w:rPr>
  </w:style>
  <w:style w:type="paragraph" w:customStyle="1" w:styleId="rvps7">
    <w:name w:val="rvps7"/>
    <w:basedOn w:val="a"/>
    <w:rsid w:val="003A5739"/>
    <w:pPr>
      <w:spacing w:before="100" w:beforeAutospacing="1" w:after="100" w:afterAutospacing="1"/>
    </w:pPr>
  </w:style>
  <w:style w:type="character" w:customStyle="1" w:styleId="rvts15">
    <w:name w:val="rvts15"/>
    <w:basedOn w:val="a0"/>
    <w:rsid w:val="003A5739"/>
  </w:style>
  <w:style w:type="paragraph" w:customStyle="1" w:styleId="rvps2">
    <w:name w:val="rvps2"/>
    <w:basedOn w:val="a"/>
    <w:rsid w:val="003A5739"/>
    <w:pPr>
      <w:spacing w:before="100" w:beforeAutospacing="1" w:after="100" w:afterAutospacing="1"/>
    </w:pPr>
  </w:style>
  <w:style w:type="character" w:styleId="a4">
    <w:name w:val="Hyperlink"/>
    <w:basedOn w:val="a0"/>
    <w:uiPriority w:val="99"/>
    <w:unhideWhenUsed/>
    <w:rsid w:val="003A5739"/>
    <w:rPr>
      <w:color w:val="0000FF"/>
      <w:u w:val="single"/>
    </w:rPr>
  </w:style>
  <w:style w:type="table" w:styleId="a5">
    <w:name w:val="Table Grid"/>
    <w:basedOn w:val="a1"/>
    <w:uiPriority w:val="59"/>
    <w:rsid w:val="005F1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620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6208FD"/>
    <w:rPr>
      <w:rFonts w:ascii="Courier New" w:eastAsia="Times New Roman" w:hAnsi="Courier New" w:cs="Courier New"/>
      <w:sz w:val="20"/>
      <w:szCs w:val="20"/>
    </w:rPr>
  </w:style>
  <w:style w:type="character" w:styleId="a6">
    <w:name w:val="Strong"/>
    <w:basedOn w:val="a0"/>
    <w:uiPriority w:val="22"/>
    <w:qFormat/>
    <w:rsid w:val="006208FD"/>
    <w:rPr>
      <w:b/>
      <w:bCs/>
    </w:rPr>
  </w:style>
  <w:style w:type="character" w:styleId="a7">
    <w:name w:val="Emphasis"/>
    <w:basedOn w:val="a0"/>
    <w:uiPriority w:val="20"/>
    <w:qFormat/>
    <w:rsid w:val="006208FD"/>
    <w:rPr>
      <w:i/>
      <w:iCs/>
    </w:rPr>
  </w:style>
  <w:style w:type="character" w:customStyle="1" w:styleId="1">
    <w:name w:val="Неразрешенное упоминание1"/>
    <w:basedOn w:val="a0"/>
    <w:uiPriority w:val="99"/>
    <w:semiHidden/>
    <w:unhideWhenUsed/>
    <w:rsid w:val="00FE5AEA"/>
    <w:rPr>
      <w:color w:val="605E5C"/>
      <w:shd w:val="clear" w:color="auto" w:fill="E1DFDD"/>
    </w:rPr>
  </w:style>
  <w:style w:type="character" w:styleId="a8">
    <w:name w:val="FollowedHyperlink"/>
    <w:basedOn w:val="a0"/>
    <w:uiPriority w:val="99"/>
    <w:semiHidden/>
    <w:unhideWhenUsed/>
    <w:rsid w:val="00B30BDD"/>
    <w:rPr>
      <w:color w:val="800080" w:themeColor="followedHyperlink"/>
      <w:u w:val="single"/>
    </w:rPr>
  </w:style>
  <w:style w:type="character" w:customStyle="1" w:styleId="2">
    <w:name w:val="Неразрешенное упоминание2"/>
    <w:basedOn w:val="a0"/>
    <w:uiPriority w:val="99"/>
    <w:semiHidden/>
    <w:unhideWhenUsed/>
    <w:rsid w:val="00CB3D49"/>
    <w:rPr>
      <w:color w:val="605E5C"/>
      <w:shd w:val="clear" w:color="auto" w:fill="E1DFDD"/>
    </w:rPr>
  </w:style>
  <w:style w:type="paragraph" w:customStyle="1" w:styleId="TableParagraph">
    <w:name w:val="Table Paragraph"/>
    <w:basedOn w:val="a"/>
    <w:uiPriority w:val="1"/>
    <w:qFormat/>
    <w:rsid w:val="00DF6C8A"/>
    <w:pPr>
      <w:widowControl w:val="0"/>
      <w:autoSpaceDE w:val="0"/>
      <w:autoSpaceDN w:val="0"/>
      <w:ind w:left="108"/>
    </w:pPr>
    <w:rPr>
      <w:sz w:val="22"/>
      <w:szCs w:val="22"/>
      <w:lang w:val="uk-UA" w:eastAsia="en-US"/>
    </w:rPr>
  </w:style>
  <w:style w:type="paragraph" w:styleId="a9">
    <w:name w:val="annotation text"/>
    <w:basedOn w:val="a"/>
    <w:link w:val="aa"/>
    <w:uiPriority w:val="99"/>
    <w:semiHidden/>
    <w:unhideWhenUsed/>
    <w:rsid w:val="003C7766"/>
    <w:rPr>
      <w:sz w:val="20"/>
      <w:szCs w:val="20"/>
    </w:rPr>
  </w:style>
  <w:style w:type="character" w:customStyle="1" w:styleId="aa">
    <w:name w:val="Текст примечания Знак"/>
    <w:basedOn w:val="a0"/>
    <w:link w:val="a9"/>
    <w:uiPriority w:val="99"/>
    <w:semiHidden/>
    <w:rsid w:val="003C7766"/>
    <w:rPr>
      <w:rFonts w:ascii="Times New Roman" w:eastAsia="Times New Roman" w:hAnsi="Times New Roman" w:cs="Times New Roman"/>
      <w:sz w:val="20"/>
      <w:szCs w:val="20"/>
      <w:lang w:eastAsia="ru-RU"/>
    </w:rPr>
  </w:style>
  <w:style w:type="character" w:styleId="ab">
    <w:name w:val="Unresolved Mention"/>
    <w:basedOn w:val="a0"/>
    <w:uiPriority w:val="99"/>
    <w:semiHidden/>
    <w:unhideWhenUsed/>
    <w:rsid w:val="00EF3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1302">
      <w:bodyDiv w:val="1"/>
      <w:marLeft w:val="0"/>
      <w:marRight w:val="0"/>
      <w:marTop w:val="0"/>
      <w:marBottom w:val="0"/>
      <w:divBdr>
        <w:top w:val="none" w:sz="0" w:space="0" w:color="auto"/>
        <w:left w:val="none" w:sz="0" w:space="0" w:color="auto"/>
        <w:bottom w:val="none" w:sz="0" w:space="0" w:color="auto"/>
        <w:right w:val="none" w:sz="0" w:space="0" w:color="auto"/>
      </w:divBdr>
    </w:div>
    <w:div w:id="178591156">
      <w:bodyDiv w:val="1"/>
      <w:marLeft w:val="0"/>
      <w:marRight w:val="0"/>
      <w:marTop w:val="0"/>
      <w:marBottom w:val="0"/>
      <w:divBdr>
        <w:top w:val="none" w:sz="0" w:space="0" w:color="auto"/>
        <w:left w:val="none" w:sz="0" w:space="0" w:color="auto"/>
        <w:bottom w:val="none" w:sz="0" w:space="0" w:color="auto"/>
        <w:right w:val="none" w:sz="0" w:space="0" w:color="auto"/>
      </w:divBdr>
    </w:div>
    <w:div w:id="198706798">
      <w:bodyDiv w:val="1"/>
      <w:marLeft w:val="0"/>
      <w:marRight w:val="0"/>
      <w:marTop w:val="0"/>
      <w:marBottom w:val="0"/>
      <w:divBdr>
        <w:top w:val="none" w:sz="0" w:space="0" w:color="auto"/>
        <w:left w:val="none" w:sz="0" w:space="0" w:color="auto"/>
        <w:bottom w:val="none" w:sz="0" w:space="0" w:color="auto"/>
        <w:right w:val="none" w:sz="0" w:space="0" w:color="auto"/>
      </w:divBdr>
    </w:div>
    <w:div w:id="206721377">
      <w:bodyDiv w:val="1"/>
      <w:marLeft w:val="0"/>
      <w:marRight w:val="0"/>
      <w:marTop w:val="0"/>
      <w:marBottom w:val="0"/>
      <w:divBdr>
        <w:top w:val="none" w:sz="0" w:space="0" w:color="auto"/>
        <w:left w:val="none" w:sz="0" w:space="0" w:color="auto"/>
        <w:bottom w:val="none" w:sz="0" w:space="0" w:color="auto"/>
        <w:right w:val="none" w:sz="0" w:space="0" w:color="auto"/>
      </w:divBdr>
    </w:div>
    <w:div w:id="293171126">
      <w:bodyDiv w:val="1"/>
      <w:marLeft w:val="0"/>
      <w:marRight w:val="0"/>
      <w:marTop w:val="0"/>
      <w:marBottom w:val="0"/>
      <w:divBdr>
        <w:top w:val="none" w:sz="0" w:space="0" w:color="auto"/>
        <w:left w:val="none" w:sz="0" w:space="0" w:color="auto"/>
        <w:bottom w:val="none" w:sz="0" w:space="0" w:color="auto"/>
        <w:right w:val="none" w:sz="0" w:space="0" w:color="auto"/>
      </w:divBdr>
    </w:div>
    <w:div w:id="572469127">
      <w:bodyDiv w:val="1"/>
      <w:marLeft w:val="0"/>
      <w:marRight w:val="0"/>
      <w:marTop w:val="0"/>
      <w:marBottom w:val="0"/>
      <w:divBdr>
        <w:top w:val="none" w:sz="0" w:space="0" w:color="auto"/>
        <w:left w:val="none" w:sz="0" w:space="0" w:color="auto"/>
        <w:bottom w:val="none" w:sz="0" w:space="0" w:color="auto"/>
        <w:right w:val="none" w:sz="0" w:space="0" w:color="auto"/>
      </w:divBdr>
    </w:div>
    <w:div w:id="591469700">
      <w:bodyDiv w:val="1"/>
      <w:marLeft w:val="0"/>
      <w:marRight w:val="0"/>
      <w:marTop w:val="0"/>
      <w:marBottom w:val="0"/>
      <w:divBdr>
        <w:top w:val="none" w:sz="0" w:space="0" w:color="auto"/>
        <w:left w:val="none" w:sz="0" w:space="0" w:color="auto"/>
        <w:bottom w:val="none" w:sz="0" w:space="0" w:color="auto"/>
        <w:right w:val="none" w:sz="0" w:space="0" w:color="auto"/>
      </w:divBdr>
    </w:div>
    <w:div w:id="686254121">
      <w:bodyDiv w:val="1"/>
      <w:marLeft w:val="0"/>
      <w:marRight w:val="0"/>
      <w:marTop w:val="0"/>
      <w:marBottom w:val="0"/>
      <w:divBdr>
        <w:top w:val="none" w:sz="0" w:space="0" w:color="auto"/>
        <w:left w:val="none" w:sz="0" w:space="0" w:color="auto"/>
        <w:bottom w:val="none" w:sz="0" w:space="0" w:color="auto"/>
        <w:right w:val="none" w:sz="0" w:space="0" w:color="auto"/>
      </w:divBdr>
    </w:div>
    <w:div w:id="971329972">
      <w:bodyDiv w:val="1"/>
      <w:marLeft w:val="0"/>
      <w:marRight w:val="0"/>
      <w:marTop w:val="0"/>
      <w:marBottom w:val="0"/>
      <w:divBdr>
        <w:top w:val="none" w:sz="0" w:space="0" w:color="auto"/>
        <w:left w:val="none" w:sz="0" w:space="0" w:color="auto"/>
        <w:bottom w:val="none" w:sz="0" w:space="0" w:color="auto"/>
        <w:right w:val="none" w:sz="0" w:space="0" w:color="auto"/>
      </w:divBdr>
    </w:div>
    <w:div w:id="1026443283">
      <w:bodyDiv w:val="1"/>
      <w:marLeft w:val="0"/>
      <w:marRight w:val="0"/>
      <w:marTop w:val="0"/>
      <w:marBottom w:val="0"/>
      <w:divBdr>
        <w:top w:val="none" w:sz="0" w:space="0" w:color="auto"/>
        <w:left w:val="none" w:sz="0" w:space="0" w:color="auto"/>
        <w:bottom w:val="none" w:sz="0" w:space="0" w:color="auto"/>
        <w:right w:val="none" w:sz="0" w:space="0" w:color="auto"/>
      </w:divBdr>
    </w:div>
    <w:div w:id="1058237939">
      <w:bodyDiv w:val="1"/>
      <w:marLeft w:val="0"/>
      <w:marRight w:val="0"/>
      <w:marTop w:val="0"/>
      <w:marBottom w:val="0"/>
      <w:divBdr>
        <w:top w:val="none" w:sz="0" w:space="0" w:color="auto"/>
        <w:left w:val="none" w:sz="0" w:space="0" w:color="auto"/>
        <w:bottom w:val="none" w:sz="0" w:space="0" w:color="auto"/>
        <w:right w:val="none" w:sz="0" w:space="0" w:color="auto"/>
      </w:divBdr>
    </w:div>
    <w:div w:id="1603302482">
      <w:bodyDiv w:val="1"/>
      <w:marLeft w:val="0"/>
      <w:marRight w:val="0"/>
      <w:marTop w:val="0"/>
      <w:marBottom w:val="0"/>
      <w:divBdr>
        <w:top w:val="none" w:sz="0" w:space="0" w:color="auto"/>
        <w:left w:val="none" w:sz="0" w:space="0" w:color="auto"/>
        <w:bottom w:val="none" w:sz="0" w:space="0" w:color="auto"/>
        <w:right w:val="none" w:sz="0" w:space="0" w:color="auto"/>
      </w:divBdr>
    </w:div>
    <w:div w:id="1653681966">
      <w:bodyDiv w:val="1"/>
      <w:marLeft w:val="0"/>
      <w:marRight w:val="0"/>
      <w:marTop w:val="0"/>
      <w:marBottom w:val="0"/>
      <w:divBdr>
        <w:top w:val="none" w:sz="0" w:space="0" w:color="auto"/>
        <w:left w:val="none" w:sz="0" w:space="0" w:color="auto"/>
        <w:bottom w:val="none" w:sz="0" w:space="0" w:color="auto"/>
        <w:right w:val="none" w:sz="0" w:space="0" w:color="auto"/>
      </w:divBdr>
    </w:div>
    <w:div w:id="1793087612">
      <w:bodyDiv w:val="1"/>
      <w:marLeft w:val="0"/>
      <w:marRight w:val="0"/>
      <w:marTop w:val="0"/>
      <w:marBottom w:val="0"/>
      <w:divBdr>
        <w:top w:val="none" w:sz="0" w:space="0" w:color="auto"/>
        <w:left w:val="none" w:sz="0" w:space="0" w:color="auto"/>
        <w:bottom w:val="none" w:sz="0" w:space="0" w:color="auto"/>
        <w:right w:val="none" w:sz="0" w:space="0" w:color="auto"/>
      </w:divBdr>
    </w:div>
    <w:div w:id="183883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deslc@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orms.gle/rPDSSKjkW3F5yzM4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AC225-824E-4E8C-9616-C4F4CDBB9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Pages>
  <Words>1837</Words>
  <Characters>10477</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Yuliia Max</cp:lastModifiedBy>
  <cp:revision>6</cp:revision>
  <cp:lastPrinted>2022-12-21T12:20:00Z</cp:lastPrinted>
  <dcterms:created xsi:type="dcterms:W3CDTF">2025-08-26T12:26:00Z</dcterms:created>
  <dcterms:modified xsi:type="dcterms:W3CDTF">2025-08-27T14:00:00Z</dcterms:modified>
</cp:coreProperties>
</file>